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99CD" w14:textId="1DF130A1" w:rsidR="00872E59" w:rsidRPr="00A34B35" w:rsidRDefault="00BD2F07" w:rsidP="00872E59">
      <w:pPr>
        <w:rPr>
          <w:rFonts w:ascii="Times New Roman" w:hAnsi="Times New Roman" w:cs="Times New Roman"/>
          <w:color w:val="2F5496" w:themeColor="accent1" w:themeShade="BF"/>
          <w:sz w:val="28"/>
          <w:szCs w:val="28"/>
        </w:rPr>
      </w:pPr>
      <w:r w:rsidRPr="00A34B35">
        <w:rPr>
          <w:rFonts w:ascii="Times New Roman" w:hAnsi="Times New Roman" w:cs="Times New Roman"/>
          <w:color w:val="2F5496" w:themeColor="accent1" w:themeShade="BF"/>
          <w:sz w:val="28"/>
          <w:szCs w:val="28"/>
        </w:rPr>
        <w:t>DOCTONEWS</w:t>
      </w:r>
      <w:r w:rsidR="00872E59" w:rsidRPr="00A34B35">
        <w:rPr>
          <w:rFonts w:ascii="Times New Roman" w:hAnsi="Times New Roman" w:cs="Times New Roman"/>
          <w:color w:val="2F5496" w:themeColor="accent1" w:themeShade="BF"/>
          <w:sz w:val="28"/>
          <w:szCs w:val="28"/>
        </w:rPr>
        <w:t xml:space="preserve"> Avril 2023 </w:t>
      </w:r>
    </w:p>
    <w:p w14:paraId="08131772" w14:textId="5DE06937" w:rsidR="00BD2F07" w:rsidRPr="00A34B35" w:rsidRDefault="00BD2F07">
      <w:pPr>
        <w:rPr>
          <w:rFonts w:ascii="Times New Roman" w:hAnsi="Times New Roman" w:cs="Times New Roman"/>
          <w:color w:val="2F5496" w:themeColor="accent1" w:themeShade="BF"/>
          <w:sz w:val="28"/>
          <w:szCs w:val="28"/>
        </w:rPr>
      </w:pPr>
      <w:r w:rsidRPr="00A34B35">
        <w:rPr>
          <w:rFonts w:ascii="Times New Roman" w:hAnsi="Times New Roman" w:cs="Times New Roman"/>
          <w:color w:val="2F5496" w:themeColor="accent1" w:themeShade="BF"/>
          <w:sz w:val="28"/>
          <w:szCs w:val="28"/>
        </w:rPr>
        <w:t xml:space="preserve">La Newsletter du Conseil </w:t>
      </w:r>
      <w:r w:rsidR="00A34B35">
        <w:rPr>
          <w:rFonts w:ascii="Times New Roman" w:hAnsi="Times New Roman" w:cs="Times New Roman"/>
          <w:color w:val="2F5496" w:themeColor="accent1" w:themeShade="BF"/>
          <w:sz w:val="28"/>
          <w:szCs w:val="28"/>
        </w:rPr>
        <w:t xml:space="preserve">Départemental </w:t>
      </w:r>
      <w:r w:rsidRPr="00A34B35">
        <w:rPr>
          <w:rFonts w:ascii="Times New Roman" w:hAnsi="Times New Roman" w:cs="Times New Roman"/>
          <w:color w:val="2F5496" w:themeColor="accent1" w:themeShade="BF"/>
          <w:sz w:val="28"/>
          <w:szCs w:val="28"/>
        </w:rPr>
        <w:t>de l’Ordre des Médecins du Val d’Oise</w:t>
      </w:r>
    </w:p>
    <w:p w14:paraId="549E1ECB" w14:textId="77777777" w:rsidR="00872E59" w:rsidRPr="00872E59" w:rsidRDefault="00872E59">
      <w:pPr>
        <w:rPr>
          <w:rFonts w:ascii="Times New Roman" w:hAnsi="Times New Roman" w:cs="Times New Roman"/>
          <w:color w:val="2F5496" w:themeColor="accent1" w:themeShade="BF"/>
          <w:sz w:val="24"/>
          <w:szCs w:val="24"/>
        </w:rPr>
      </w:pPr>
    </w:p>
    <w:p w14:paraId="3F1E10FA" w14:textId="71CC9A52" w:rsidR="00BD2F07" w:rsidRPr="00872E59" w:rsidRDefault="00BD2F07" w:rsidP="0040125E">
      <w:pPr>
        <w:jc w:val="both"/>
        <w:rPr>
          <w:rFonts w:ascii="Times New Roman" w:hAnsi="Times New Roman" w:cs="Times New Roman"/>
          <w:sz w:val="24"/>
          <w:szCs w:val="24"/>
        </w:rPr>
      </w:pPr>
      <w:r w:rsidRPr="00872E59">
        <w:rPr>
          <w:rFonts w:ascii="Times New Roman" w:hAnsi="Times New Roman" w:cs="Times New Roman"/>
          <w:b/>
          <w:bCs/>
          <w:sz w:val="24"/>
          <w:szCs w:val="24"/>
        </w:rPr>
        <w:t>L’ACTU   3 questions à… Dr Delphine Courtecuisse, Médecin Conseiller technique à la Direction des Services Départementaux de l'Education Nationale du Val d'Oise</w:t>
      </w:r>
    </w:p>
    <w:p w14:paraId="45D1EA5B" w14:textId="77777777" w:rsidR="00BD2F07" w:rsidRPr="00872E59" w:rsidRDefault="00BD2F07" w:rsidP="0040125E">
      <w:pPr>
        <w:spacing w:line="256" w:lineRule="auto"/>
        <w:jc w:val="both"/>
        <w:rPr>
          <w:rFonts w:ascii="Times New Roman" w:eastAsia="Times New Roman" w:hAnsi="Times New Roman" w:cs="Times New Roman"/>
          <w:sz w:val="24"/>
          <w:szCs w:val="24"/>
          <w:lang w:eastAsia="fr-FR"/>
        </w:rPr>
      </w:pPr>
      <w:r w:rsidRPr="00872E59">
        <w:rPr>
          <w:rFonts w:ascii="Times New Roman" w:eastAsia="Times New Roman" w:hAnsi="Times New Roman" w:cs="Times New Roman"/>
          <w:b/>
          <w:bCs/>
          <w:sz w:val="24"/>
          <w:szCs w:val="24"/>
          <w:lang w:eastAsia="fr-FR"/>
        </w:rPr>
        <w:t xml:space="preserve">En quelques lignes, comment décririez-vous le métier de médecin scolaire ?  </w:t>
      </w:r>
    </w:p>
    <w:p w14:paraId="674734AC" w14:textId="00385879" w:rsidR="00BD2F07" w:rsidRPr="006C2A26" w:rsidRDefault="00BD2F07" w:rsidP="0040125E">
      <w:pPr>
        <w:spacing w:line="256" w:lineRule="auto"/>
        <w:jc w:val="both"/>
        <w:rPr>
          <w:rFonts w:ascii="Times New Roman" w:eastAsia="Times New Roman" w:hAnsi="Times New Roman" w:cs="Times New Roman"/>
          <w:sz w:val="24"/>
          <w:szCs w:val="24"/>
          <w:lang w:eastAsia="fr-FR"/>
        </w:rPr>
      </w:pPr>
      <w:r w:rsidRPr="006C2A26">
        <w:rPr>
          <w:rFonts w:ascii="Times New Roman" w:eastAsia="Times New Roman" w:hAnsi="Times New Roman" w:cs="Times New Roman"/>
          <w:sz w:val="24"/>
          <w:szCs w:val="24"/>
          <w:lang w:eastAsia="fr-FR"/>
        </w:rPr>
        <w:t>Les médecins scolaires que j’encadre actuellement ont pour mission d’accompagner les élèves scolarisés de la maternelle au lycée</w:t>
      </w:r>
      <w:r w:rsidR="004242A7" w:rsidRPr="006C2A26">
        <w:rPr>
          <w:rFonts w:ascii="Times New Roman" w:eastAsia="Times New Roman" w:hAnsi="Times New Roman" w:cs="Times New Roman"/>
          <w:sz w:val="24"/>
          <w:szCs w:val="24"/>
          <w:lang w:eastAsia="fr-FR"/>
        </w:rPr>
        <w:t xml:space="preserve">. Ils </w:t>
      </w:r>
      <w:r w:rsidRPr="006C2A26">
        <w:rPr>
          <w:rFonts w:ascii="Times New Roman" w:eastAsia="Times New Roman" w:hAnsi="Times New Roman" w:cs="Times New Roman"/>
          <w:sz w:val="24"/>
          <w:szCs w:val="24"/>
          <w:lang w:eastAsia="fr-FR"/>
        </w:rPr>
        <w:t>travaille</w:t>
      </w:r>
      <w:r w:rsidR="004242A7" w:rsidRPr="006C2A26">
        <w:rPr>
          <w:rFonts w:ascii="Times New Roman" w:eastAsia="Times New Roman" w:hAnsi="Times New Roman" w:cs="Times New Roman"/>
          <w:sz w:val="24"/>
          <w:szCs w:val="24"/>
          <w:lang w:eastAsia="fr-FR"/>
        </w:rPr>
        <w:t>nt</w:t>
      </w:r>
      <w:r w:rsidRPr="006C2A26">
        <w:rPr>
          <w:rFonts w:ascii="Times New Roman" w:eastAsia="Times New Roman" w:hAnsi="Times New Roman" w:cs="Times New Roman"/>
          <w:sz w:val="24"/>
          <w:szCs w:val="24"/>
          <w:lang w:eastAsia="fr-FR"/>
        </w:rPr>
        <w:t xml:space="preserve"> </w:t>
      </w:r>
      <w:r w:rsidR="004242A7" w:rsidRPr="006C2A26">
        <w:rPr>
          <w:rFonts w:ascii="Times New Roman" w:eastAsia="Times New Roman" w:hAnsi="Times New Roman" w:cs="Times New Roman"/>
          <w:sz w:val="24"/>
          <w:szCs w:val="24"/>
          <w:lang w:eastAsia="fr-FR"/>
        </w:rPr>
        <w:t xml:space="preserve">en collaboration avec les infirmières, assistants sociaux et psychologues de l’éducation nationale dans un centre médico-scolaire (CMS), </w:t>
      </w:r>
      <w:r w:rsidRPr="006C2A26">
        <w:rPr>
          <w:rFonts w:ascii="Times New Roman" w:eastAsia="Times New Roman" w:hAnsi="Times New Roman" w:cs="Times New Roman"/>
          <w:sz w:val="24"/>
          <w:szCs w:val="24"/>
          <w:lang w:eastAsia="fr-FR"/>
        </w:rPr>
        <w:t xml:space="preserve">où </w:t>
      </w:r>
      <w:r w:rsidR="004242A7" w:rsidRPr="006C2A26">
        <w:rPr>
          <w:rFonts w:ascii="Times New Roman" w:eastAsia="Times New Roman" w:hAnsi="Times New Roman" w:cs="Times New Roman"/>
          <w:sz w:val="24"/>
          <w:szCs w:val="24"/>
          <w:lang w:eastAsia="fr-FR"/>
        </w:rPr>
        <w:t>ils voient</w:t>
      </w:r>
      <w:r w:rsidRPr="006C2A26">
        <w:rPr>
          <w:rFonts w:ascii="Times New Roman" w:eastAsia="Times New Roman" w:hAnsi="Times New Roman" w:cs="Times New Roman"/>
          <w:sz w:val="24"/>
          <w:szCs w:val="24"/>
          <w:lang w:eastAsia="fr-FR"/>
        </w:rPr>
        <w:t xml:space="preserve"> en consultation les élèves signalés par les établissements.</w:t>
      </w:r>
      <w:r w:rsidR="004242A7" w:rsidRPr="006C2A26">
        <w:rPr>
          <w:rFonts w:ascii="Times New Roman" w:eastAsia="Times New Roman" w:hAnsi="Times New Roman" w:cs="Times New Roman"/>
          <w:sz w:val="24"/>
          <w:szCs w:val="24"/>
          <w:lang w:eastAsia="fr-FR"/>
        </w:rPr>
        <w:t xml:space="preserve"> Pour</w:t>
      </w:r>
      <w:r w:rsidRPr="006C2A26">
        <w:rPr>
          <w:rFonts w:ascii="Times New Roman" w:eastAsia="Times New Roman" w:hAnsi="Times New Roman" w:cs="Times New Roman"/>
          <w:sz w:val="24"/>
          <w:szCs w:val="24"/>
          <w:lang w:eastAsia="fr-FR"/>
        </w:rPr>
        <w:t xml:space="preserve"> </w:t>
      </w:r>
      <w:r w:rsidR="004242A7" w:rsidRPr="006C2A26">
        <w:rPr>
          <w:rFonts w:ascii="Times New Roman" w:eastAsia="Times New Roman" w:hAnsi="Times New Roman" w:cs="Times New Roman"/>
          <w:sz w:val="24"/>
          <w:szCs w:val="24"/>
          <w:lang w:eastAsia="fr-FR"/>
        </w:rPr>
        <w:t>l</w:t>
      </w:r>
      <w:r w:rsidRPr="006C2A26">
        <w:rPr>
          <w:rFonts w:ascii="Times New Roman" w:eastAsia="Times New Roman" w:hAnsi="Times New Roman" w:cs="Times New Roman"/>
          <w:sz w:val="24"/>
          <w:szCs w:val="24"/>
          <w:lang w:eastAsia="fr-FR"/>
        </w:rPr>
        <w:t>a plupart</w:t>
      </w:r>
      <w:r w:rsidR="00222A20" w:rsidRPr="006C2A26">
        <w:rPr>
          <w:rFonts w:ascii="Times New Roman" w:eastAsia="Times New Roman" w:hAnsi="Times New Roman" w:cs="Times New Roman"/>
          <w:sz w:val="24"/>
          <w:szCs w:val="24"/>
          <w:lang w:eastAsia="fr-FR"/>
        </w:rPr>
        <w:t xml:space="preserve"> </w:t>
      </w:r>
      <w:r w:rsidRPr="006C2A26">
        <w:rPr>
          <w:rFonts w:ascii="Times New Roman" w:eastAsia="Times New Roman" w:hAnsi="Times New Roman" w:cs="Times New Roman"/>
          <w:sz w:val="24"/>
          <w:szCs w:val="24"/>
          <w:lang w:eastAsia="fr-FR"/>
        </w:rPr>
        <w:t>des médecins généralistes</w:t>
      </w:r>
      <w:r w:rsidR="00082FED">
        <w:rPr>
          <w:rFonts w:ascii="Times New Roman" w:eastAsia="Times New Roman" w:hAnsi="Times New Roman" w:cs="Times New Roman"/>
          <w:sz w:val="24"/>
          <w:szCs w:val="24"/>
          <w:lang w:eastAsia="fr-FR"/>
        </w:rPr>
        <w:t>,</w:t>
      </w:r>
      <w:r w:rsidR="004242A7" w:rsidRPr="006C2A26">
        <w:rPr>
          <w:rFonts w:ascii="Times New Roman" w:eastAsia="Times New Roman" w:hAnsi="Times New Roman" w:cs="Times New Roman"/>
          <w:sz w:val="24"/>
          <w:szCs w:val="24"/>
          <w:lang w:eastAsia="fr-FR"/>
        </w:rPr>
        <w:t xml:space="preserve"> ils peuvent être</w:t>
      </w:r>
      <w:r w:rsidR="00510B2F" w:rsidRPr="006C2A26">
        <w:rPr>
          <w:rFonts w:ascii="Times New Roman" w:eastAsia="Times New Roman" w:hAnsi="Times New Roman" w:cs="Times New Roman"/>
          <w:sz w:val="24"/>
          <w:szCs w:val="24"/>
          <w:lang w:eastAsia="fr-FR"/>
        </w:rPr>
        <w:t xml:space="preserve"> titulaires</w:t>
      </w:r>
      <w:r w:rsidR="004242A7" w:rsidRPr="006C2A26">
        <w:rPr>
          <w:rFonts w:ascii="Times New Roman" w:eastAsia="Times New Roman" w:hAnsi="Times New Roman" w:cs="Times New Roman"/>
          <w:sz w:val="24"/>
          <w:szCs w:val="24"/>
          <w:lang w:eastAsia="fr-FR"/>
        </w:rPr>
        <w:t xml:space="preserve"> ou </w:t>
      </w:r>
      <w:r w:rsidRPr="006C2A26">
        <w:rPr>
          <w:rFonts w:ascii="Times New Roman" w:eastAsia="Times New Roman" w:hAnsi="Times New Roman" w:cs="Times New Roman"/>
          <w:sz w:val="24"/>
          <w:szCs w:val="24"/>
          <w:lang w:eastAsia="fr-FR"/>
        </w:rPr>
        <w:t>contractuels.</w:t>
      </w:r>
      <w:r w:rsidR="004242A7" w:rsidRPr="006C2A26">
        <w:rPr>
          <w:rFonts w:ascii="Times New Roman" w:eastAsia="Times New Roman" w:hAnsi="Times New Roman" w:cs="Times New Roman"/>
          <w:sz w:val="24"/>
          <w:szCs w:val="24"/>
          <w:lang w:eastAsia="fr-FR"/>
        </w:rPr>
        <w:t xml:space="preserve"> </w:t>
      </w:r>
      <w:r w:rsidR="00510B2F" w:rsidRPr="006C2A26">
        <w:rPr>
          <w:rFonts w:ascii="Times New Roman" w:eastAsia="Times New Roman" w:hAnsi="Times New Roman" w:cs="Times New Roman"/>
          <w:sz w:val="24"/>
          <w:szCs w:val="24"/>
          <w:lang w:eastAsia="fr-FR"/>
        </w:rPr>
        <w:t xml:space="preserve">Chaque </w:t>
      </w:r>
      <w:r w:rsidRPr="006C2A26">
        <w:rPr>
          <w:rFonts w:ascii="Times New Roman" w:eastAsia="Times New Roman" w:hAnsi="Times New Roman" w:cs="Times New Roman"/>
          <w:sz w:val="24"/>
          <w:szCs w:val="24"/>
          <w:lang w:eastAsia="fr-FR"/>
        </w:rPr>
        <w:t>médecin de secteur a des missions de prévention individuelle et collective. L’accompagnement des élèves à besoins particuliers constitue aujourd’hui sa principale activité – enfants malades et handicapés, en souffrance psychique,</w:t>
      </w:r>
      <w:r w:rsidR="00510B2F" w:rsidRPr="006C2A26">
        <w:rPr>
          <w:rFonts w:ascii="Times New Roman" w:eastAsia="Times New Roman" w:hAnsi="Times New Roman" w:cs="Times New Roman"/>
          <w:sz w:val="24"/>
          <w:szCs w:val="24"/>
          <w:lang w:eastAsia="fr-FR"/>
        </w:rPr>
        <w:t xml:space="preserve"> qui présentent</w:t>
      </w:r>
      <w:r w:rsidRPr="006C2A26">
        <w:rPr>
          <w:rFonts w:ascii="Times New Roman" w:eastAsia="Times New Roman" w:hAnsi="Times New Roman" w:cs="Times New Roman"/>
          <w:sz w:val="24"/>
          <w:szCs w:val="24"/>
          <w:lang w:eastAsia="fr-FR"/>
        </w:rPr>
        <w:t xml:space="preserve"> des troubles des apprentissages, des troubles neurodéveloppementaux, </w:t>
      </w:r>
      <w:r w:rsidR="00510B2F" w:rsidRPr="006C2A26">
        <w:rPr>
          <w:rFonts w:ascii="Times New Roman" w:eastAsia="Times New Roman" w:hAnsi="Times New Roman" w:cs="Times New Roman"/>
          <w:sz w:val="24"/>
          <w:szCs w:val="24"/>
          <w:lang w:eastAsia="fr-FR"/>
        </w:rPr>
        <w:t xml:space="preserve">et qui </w:t>
      </w:r>
      <w:r w:rsidRPr="006C2A26">
        <w:rPr>
          <w:rFonts w:ascii="Times New Roman" w:eastAsia="Times New Roman" w:hAnsi="Times New Roman" w:cs="Times New Roman"/>
          <w:sz w:val="24"/>
          <w:szCs w:val="24"/>
          <w:lang w:eastAsia="fr-FR"/>
        </w:rPr>
        <w:t>rel</w:t>
      </w:r>
      <w:r w:rsidR="00510B2F" w:rsidRPr="006C2A26">
        <w:rPr>
          <w:rFonts w:ascii="Times New Roman" w:eastAsia="Times New Roman" w:hAnsi="Times New Roman" w:cs="Times New Roman"/>
          <w:sz w:val="24"/>
          <w:szCs w:val="24"/>
          <w:lang w:eastAsia="fr-FR"/>
        </w:rPr>
        <w:t>ève</w:t>
      </w:r>
      <w:r w:rsidRPr="006C2A26">
        <w:rPr>
          <w:rFonts w:ascii="Times New Roman" w:eastAsia="Times New Roman" w:hAnsi="Times New Roman" w:cs="Times New Roman"/>
          <w:sz w:val="24"/>
          <w:szCs w:val="24"/>
          <w:lang w:eastAsia="fr-FR"/>
        </w:rPr>
        <w:t>nt de la protection de l’enfance… Il réalise également les bilans médicaux pour les enfants de 6 ans</w:t>
      </w:r>
      <w:r w:rsidR="004242A7" w:rsidRPr="006C2A26">
        <w:rPr>
          <w:rFonts w:ascii="Times New Roman" w:eastAsia="Times New Roman" w:hAnsi="Times New Roman" w:cs="Times New Roman"/>
          <w:sz w:val="24"/>
          <w:szCs w:val="24"/>
          <w:lang w:eastAsia="fr-FR"/>
        </w:rPr>
        <w:t xml:space="preserve">, </w:t>
      </w:r>
      <w:r w:rsidRPr="006C2A26">
        <w:rPr>
          <w:rFonts w:ascii="Times New Roman" w:eastAsia="Times New Roman" w:hAnsi="Times New Roman" w:cs="Times New Roman"/>
          <w:sz w:val="24"/>
          <w:szCs w:val="24"/>
          <w:lang w:eastAsia="fr-FR"/>
        </w:rPr>
        <w:t>les visites d’aptitude pour les mineurs en formation qualifiante</w:t>
      </w:r>
      <w:r w:rsidR="00082FED">
        <w:rPr>
          <w:rFonts w:ascii="Times New Roman" w:eastAsia="Times New Roman" w:hAnsi="Times New Roman" w:cs="Times New Roman"/>
          <w:sz w:val="24"/>
          <w:szCs w:val="24"/>
          <w:lang w:eastAsia="fr-FR"/>
        </w:rPr>
        <w:t>, et assure</w:t>
      </w:r>
      <w:r w:rsidR="004242A7" w:rsidRPr="006C2A26">
        <w:rPr>
          <w:rFonts w:ascii="Times New Roman" w:eastAsia="Times New Roman" w:hAnsi="Times New Roman" w:cs="Times New Roman"/>
          <w:sz w:val="24"/>
          <w:szCs w:val="24"/>
          <w:lang w:eastAsia="fr-FR"/>
        </w:rPr>
        <w:t xml:space="preserve"> la</w:t>
      </w:r>
      <w:r w:rsidRPr="006C2A26">
        <w:rPr>
          <w:rFonts w:ascii="Times New Roman" w:eastAsia="Times New Roman" w:hAnsi="Times New Roman" w:cs="Times New Roman"/>
          <w:sz w:val="24"/>
          <w:szCs w:val="24"/>
          <w:lang w:eastAsia="fr-FR"/>
        </w:rPr>
        <w:t xml:space="preserve"> prévention collective </w:t>
      </w:r>
      <w:r w:rsidR="004242A7" w:rsidRPr="006C2A26">
        <w:rPr>
          <w:rFonts w:ascii="Times New Roman" w:eastAsia="Times New Roman" w:hAnsi="Times New Roman" w:cs="Times New Roman"/>
          <w:sz w:val="24"/>
          <w:szCs w:val="24"/>
          <w:lang w:eastAsia="fr-FR"/>
        </w:rPr>
        <w:t>relative à</w:t>
      </w:r>
      <w:r w:rsidRPr="006C2A26">
        <w:rPr>
          <w:rFonts w:ascii="Times New Roman" w:eastAsia="Times New Roman" w:hAnsi="Times New Roman" w:cs="Times New Roman"/>
          <w:sz w:val="24"/>
          <w:szCs w:val="24"/>
          <w:lang w:eastAsia="fr-FR"/>
        </w:rPr>
        <w:t xml:space="preserve"> la survenue d’événement grave ou de maladie transmissible en milieu scolaire, la promotion et l’éducation à la santé, la formation des personnels … </w:t>
      </w:r>
    </w:p>
    <w:p w14:paraId="29C28397" w14:textId="77777777" w:rsidR="00BD2F07" w:rsidRPr="006C2A26" w:rsidRDefault="00BD2F07" w:rsidP="0040125E">
      <w:pPr>
        <w:spacing w:line="256" w:lineRule="auto"/>
        <w:jc w:val="both"/>
        <w:rPr>
          <w:rFonts w:ascii="Times New Roman" w:eastAsia="Times New Roman" w:hAnsi="Times New Roman" w:cs="Times New Roman"/>
          <w:sz w:val="24"/>
          <w:szCs w:val="24"/>
          <w:lang w:eastAsia="fr-FR"/>
        </w:rPr>
      </w:pPr>
      <w:r w:rsidRPr="006C2A26">
        <w:rPr>
          <w:rFonts w:ascii="Times New Roman" w:eastAsia="Times New Roman" w:hAnsi="Times New Roman" w:cs="Times New Roman"/>
          <w:b/>
          <w:bCs/>
          <w:sz w:val="24"/>
          <w:szCs w:val="24"/>
          <w:lang w:eastAsia="fr-FR"/>
        </w:rPr>
        <w:t xml:space="preserve">Quels sont les principaux enjeux actuels de la profession ? </w:t>
      </w:r>
    </w:p>
    <w:p w14:paraId="6EBC15D6" w14:textId="602FC289" w:rsidR="00BD2F07" w:rsidRPr="006C2A26" w:rsidRDefault="00BD2F07" w:rsidP="0040125E">
      <w:pPr>
        <w:spacing w:after="0" w:line="256" w:lineRule="auto"/>
        <w:jc w:val="both"/>
        <w:rPr>
          <w:rFonts w:ascii="Times New Roman" w:eastAsia="Times New Roman" w:hAnsi="Times New Roman" w:cs="Times New Roman"/>
          <w:sz w:val="24"/>
          <w:szCs w:val="24"/>
          <w:lang w:eastAsia="fr-FR"/>
        </w:rPr>
      </w:pPr>
      <w:r w:rsidRPr="006C2A26">
        <w:rPr>
          <w:rFonts w:ascii="Times New Roman" w:eastAsia="Times New Roman" w:hAnsi="Times New Roman" w:cs="Times New Roman"/>
          <w:sz w:val="24"/>
          <w:szCs w:val="24"/>
          <w:lang w:eastAsia="fr-FR"/>
        </w:rPr>
        <w:t>Le recrutement de médecins est l’un d’eux – nous sommes dix-huit médecins exerçant actuellement sur le département contre soixante-cinq lorsque j’ai débuté il y a trente ans. Avec environ un médecin pour plus de 15 000 enfants, on doit prioriser nos missions face au nombre de tâches impossibles à accomplir faute de temps ! Il faut aussi composer avec la situation sanitaire du département, par exemple lorsqu’une rééducation ou une psychothérapie prescrites restent sans effet, faute de praticien disponible sur le secteur.</w:t>
      </w:r>
      <w:r w:rsidR="00B94EC1" w:rsidRPr="006C2A26">
        <w:rPr>
          <w:rFonts w:ascii="Times New Roman" w:eastAsia="Times New Roman" w:hAnsi="Times New Roman" w:cs="Times New Roman"/>
          <w:sz w:val="24"/>
          <w:szCs w:val="24"/>
          <w:lang w:eastAsia="fr-FR"/>
        </w:rPr>
        <w:t xml:space="preserve"> Outre les problèmes démographiques communs à toute la profession, le recrutement se heurte à un réel manque d’attractivité de nos postes : </w:t>
      </w:r>
      <w:r w:rsidRPr="006C2A26">
        <w:rPr>
          <w:rFonts w:ascii="Times New Roman" w:eastAsia="Times New Roman" w:hAnsi="Times New Roman" w:cs="Times New Roman"/>
          <w:sz w:val="24"/>
          <w:szCs w:val="24"/>
          <w:lang w:eastAsia="fr-FR"/>
        </w:rPr>
        <w:t>les médecins scolaire</w:t>
      </w:r>
      <w:r w:rsidR="00B94EC1" w:rsidRPr="006C2A26">
        <w:rPr>
          <w:rFonts w:ascii="Times New Roman" w:eastAsia="Times New Roman" w:hAnsi="Times New Roman" w:cs="Times New Roman"/>
          <w:sz w:val="24"/>
          <w:szCs w:val="24"/>
          <w:lang w:eastAsia="fr-FR"/>
        </w:rPr>
        <w:t>s</w:t>
      </w:r>
      <w:r w:rsidRPr="006C2A26">
        <w:rPr>
          <w:rFonts w:ascii="Times New Roman" w:eastAsia="Times New Roman" w:hAnsi="Times New Roman" w:cs="Times New Roman"/>
          <w:sz w:val="24"/>
          <w:szCs w:val="24"/>
          <w:lang w:eastAsia="fr-FR"/>
        </w:rPr>
        <w:t xml:space="preserve"> ont </w:t>
      </w:r>
      <w:r w:rsidR="00B94EC1" w:rsidRPr="006C2A26">
        <w:rPr>
          <w:rFonts w:ascii="Times New Roman" w:eastAsia="Times New Roman" w:hAnsi="Times New Roman" w:cs="Times New Roman"/>
          <w:sz w:val="24"/>
          <w:szCs w:val="24"/>
          <w:lang w:eastAsia="fr-FR"/>
        </w:rPr>
        <w:t xml:space="preserve">en effet </w:t>
      </w:r>
      <w:r w:rsidRPr="006C2A26">
        <w:rPr>
          <w:rFonts w:ascii="Times New Roman" w:eastAsia="Times New Roman" w:hAnsi="Times New Roman" w:cs="Times New Roman"/>
          <w:sz w:val="24"/>
          <w:szCs w:val="24"/>
          <w:lang w:eastAsia="fr-FR"/>
        </w:rPr>
        <w:t xml:space="preserve">les salaires </w:t>
      </w:r>
      <w:r w:rsidR="00B94EC1" w:rsidRPr="006C2A26">
        <w:rPr>
          <w:rFonts w:ascii="Times New Roman" w:eastAsia="Times New Roman" w:hAnsi="Times New Roman" w:cs="Times New Roman"/>
          <w:sz w:val="24"/>
          <w:szCs w:val="24"/>
          <w:lang w:eastAsia="fr-FR"/>
        </w:rPr>
        <w:t xml:space="preserve">parmi </w:t>
      </w:r>
      <w:r w:rsidRPr="006C2A26">
        <w:rPr>
          <w:rFonts w:ascii="Times New Roman" w:eastAsia="Times New Roman" w:hAnsi="Times New Roman" w:cs="Times New Roman"/>
          <w:sz w:val="24"/>
          <w:szCs w:val="24"/>
          <w:lang w:eastAsia="fr-FR"/>
        </w:rPr>
        <w:t xml:space="preserve">les plus bas de la fonction publique. </w:t>
      </w:r>
    </w:p>
    <w:p w14:paraId="78510154" w14:textId="77777777" w:rsidR="00872E59" w:rsidRPr="006C2A26" w:rsidRDefault="00872E59" w:rsidP="0040125E">
      <w:pPr>
        <w:spacing w:after="0" w:line="256" w:lineRule="auto"/>
        <w:jc w:val="both"/>
        <w:rPr>
          <w:rFonts w:ascii="Times New Roman" w:eastAsia="Times New Roman" w:hAnsi="Times New Roman" w:cs="Times New Roman"/>
          <w:sz w:val="24"/>
          <w:szCs w:val="24"/>
          <w:lang w:eastAsia="fr-FR"/>
        </w:rPr>
      </w:pPr>
    </w:p>
    <w:p w14:paraId="675EE35F" w14:textId="20BB88E4" w:rsidR="00BD2F07" w:rsidRPr="006C2A26" w:rsidRDefault="00BD2F07" w:rsidP="0040125E">
      <w:pPr>
        <w:spacing w:line="256" w:lineRule="auto"/>
        <w:jc w:val="both"/>
        <w:rPr>
          <w:rFonts w:ascii="Times New Roman" w:eastAsia="Times New Roman" w:hAnsi="Times New Roman" w:cs="Times New Roman"/>
          <w:sz w:val="24"/>
          <w:szCs w:val="24"/>
          <w:lang w:eastAsia="fr-FR"/>
        </w:rPr>
      </w:pPr>
      <w:r w:rsidRPr="006C2A26">
        <w:rPr>
          <w:rFonts w:ascii="Times New Roman" w:eastAsia="Times New Roman" w:hAnsi="Times New Roman" w:cs="Times New Roman"/>
          <w:b/>
          <w:bCs/>
          <w:sz w:val="24"/>
          <w:szCs w:val="24"/>
          <w:lang w:eastAsia="fr-FR"/>
        </w:rPr>
        <w:t>Et les</w:t>
      </w:r>
      <w:r w:rsidR="004242A7" w:rsidRPr="006C2A26">
        <w:rPr>
          <w:rFonts w:ascii="Times New Roman" w:eastAsia="Times New Roman" w:hAnsi="Times New Roman" w:cs="Times New Roman"/>
          <w:b/>
          <w:bCs/>
          <w:sz w:val="24"/>
          <w:szCs w:val="24"/>
          <w:lang w:eastAsia="fr-FR"/>
        </w:rPr>
        <w:t xml:space="preserve"> </w:t>
      </w:r>
      <w:r w:rsidRPr="006C2A26">
        <w:rPr>
          <w:rFonts w:ascii="Times New Roman" w:eastAsia="Times New Roman" w:hAnsi="Times New Roman" w:cs="Times New Roman"/>
          <w:b/>
          <w:bCs/>
          <w:sz w:val="24"/>
          <w:szCs w:val="24"/>
          <w:lang w:eastAsia="fr-FR"/>
        </w:rPr>
        <w:t xml:space="preserve">sources de satisfactions ? </w:t>
      </w:r>
    </w:p>
    <w:p w14:paraId="3E45961E" w14:textId="0F8DA671" w:rsidR="00BD2F07" w:rsidRPr="006C2A26" w:rsidRDefault="00BD2F07" w:rsidP="0040125E">
      <w:pPr>
        <w:spacing w:line="256" w:lineRule="auto"/>
        <w:jc w:val="both"/>
        <w:rPr>
          <w:rFonts w:ascii="Times New Roman" w:eastAsia="Times New Roman" w:hAnsi="Times New Roman" w:cs="Times New Roman"/>
          <w:sz w:val="24"/>
          <w:szCs w:val="24"/>
          <w:lang w:eastAsia="fr-FR"/>
        </w:rPr>
      </w:pPr>
      <w:r w:rsidRPr="006C2A26">
        <w:rPr>
          <w:rFonts w:ascii="Times New Roman" w:eastAsia="Times New Roman" w:hAnsi="Times New Roman" w:cs="Times New Roman"/>
          <w:sz w:val="24"/>
          <w:szCs w:val="24"/>
          <w:lang w:eastAsia="fr-FR"/>
        </w:rPr>
        <w:t xml:space="preserve">Il y en a beaucoup, heureusement ! Côtoyer des enfants de 3 à 18 ans ouvre sur des situations aussi variées que valorisantes, car nous avons le sentiment d’agir en amont sur le bien-être d’individus qui deviendront des citoyens de demain. La possibilité d’avoir un exercice mixte, le temps de travail sur 39H hebdomadaire avec toutes les vacances scolaires sont d’autres points positifs. Enfin, </w:t>
      </w:r>
      <w:r w:rsidR="00B94EC1" w:rsidRPr="006C2A26">
        <w:rPr>
          <w:rFonts w:ascii="Times New Roman" w:eastAsia="Times New Roman" w:hAnsi="Times New Roman" w:cs="Times New Roman"/>
          <w:sz w:val="24"/>
          <w:szCs w:val="24"/>
          <w:lang w:eastAsia="fr-FR"/>
        </w:rPr>
        <w:t>chaque</w:t>
      </w:r>
      <w:r w:rsidRPr="006C2A26">
        <w:rPr>
          <w:rFonts w:ascii="Times New Roman" w:eastAsia="Times New Roman" w:hAnsi="Times New Roman" w:cs="Times New Roman"/>
          <w:sz w:val="24"/>
          <w:szCs w:val="24"/>
          <w:lang w:eastAsia="fr-FR"/>
        </w:rPr>
        <w:t xml:space="preserve"> médecin exerce son métier avec une grande autonomie sur son secteur</w:t>
      </w:r>
      <w:r w:rsidR="00B94EC1" w:rsidRPr="006C2A26">
        <w:rPr>
          <w:rFonts w:ascii="Times New Roman" w:eastAsia="Times New Roman" w:hAnsi="Times New Roman" w:cs="Times New Roman"/>
          <w:sz w:val="24"/>
          <w:szCs w:val="24"/>
          <w:lang w:eastAsia="fr-FR"/>
        </w:rPr>
        <w:t>,</w:t>
      </w:r>
      <w:r w:rsidRPr="006C2A26">
        <w:rPr>
          <w:rFonts w:ascii="Times New Roman" w:eastAsia="Times New Roman" w:hAnsi="Times New Roman" w:cs="Times New Roman"/>
          <w:sz w:val="24"/>
          <w:szCs w:val="24"/>
          <w:lang w:eastAsia="fr-FR"/>
        </w:rPr>
        <w:t xml:space="preserve"> </w:t>
      </w:r>
      <w:r w:rsidR="00B94EC1" w:rsidRPr="006C2A26">
        <w:rPr>
          <w:rFonts w:ascii="Times New Roman" w:eastAsia="Times New Roman" w:hAnsi="Times New Roman" w:cs="Times New Roman"/>
          <w:sz w:val="24"/>
          <w:szCs w:val="24"/>
          <w:lang w:eastAsia="fr-FR"/>
        </w:rPr>
        <w:t>ce qui permet de trouver un équilibre harmonieux entre vie professionnelle et vie privée</w:t>
      </w:r>
      <w:r w:rsidRPr="006C2A26">
        <w:rPr>
          <w:rFonts w:ascii="Times New Roman" w:eastAsia="Times New Roman" w:hAnsi="Times New Roman" w:cs="Times New Roman"/>
          <w:sz w:val="24"/>
          <w:szCs w:val="24"/>
          <w:lang w:eastAsia="fr-FR"/>
        </w:rPr>
        <w:t xml:space="preserve">. </w:t>
      </w:r>
    </w:p>
    <w:p w14:paraId="75CF887D" w14:textId="618BD790" w:rsidR="00BD2F07" w:rsidRPr="006C2A26" w:rsidRDefault="00BD2F07" w:rsidP="0040125E">
      <w:pPr>
        <w:jc w:val="both"/>
        <w:rPr>
          <w:rFonts w:ascii="Times New Roman" w:hAnsi="Times New Roman" w:cs="Times New Roman"/>
          <w:sz w:val="24"/>
          <w:szCs w:val="24"/>
        </w:rPr>
      </w:pPr>
      <w:r w:rsidRPr="006C2A26">
        <w:rPr>
          <w:rFonts w:ascii="Times New Roman" w:hAnsi="Times New Roman" w:cs="Times New Roman"/>
          <w:sz w:val="24"/>
          <w:szCs w:val="24"/>
        </w:rPr>
        <w:t xml:space="preserve">Propos recueillis par Nathalie Chahine </w:t>
      </w:r>
    </w:p>
    <w:p w14:paraId="000AF042" w14:textId="77777777" w:rsidR="00872E59" w:rsidRPr="006C2A26" w:rsidRDefault="00872E59" w:rsidP="0040125E">
      <w:pPr>
        <w:jc w:val="both"/>
        <w:rPr>
          <w:rFonts w:ascii="Times New Roman" w:hAnsi="Times New Roman" w:cs="Times New Roman"/>
          <w:sz w:val="24"/>
          <w:szCs w:val="24"/>
        </w:rPr>
      </w:pPr>
    </w:p>
    <w:p w14:paraId="1DE783E4" w14:textId="77777777"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CONSEILLER A LA UNE</w:t>
      </w:r>
    </w:p>
    <w:p w14:paraId="55BB70F5" w14:textId="77777777" w:rsidR="00BD2F07" w:rsidRPr="006C2A26" w:rsidRDefault="00BD2F07" w:rsidP="0040125E">
      <w:pPr>
        <w:shd w:val="clear" w:color="auto" w:fill="FFFFFF"/>
        <w:spacing w:line="235" w:lineRule="atLeast"/>
        <w:jc w:val="both"/>
        <w:rPr>
          <w:rFonts w:ascii="Times New Roman" w:eastAsia="Times New Roman" w:hAnsi="Times New Roman" w:cs="Times New Roman"/>
          <w:kern w:val="0"/>
          <w:sz w:val="24"/>
          <w:szCs w:val="24"/>
          <w:lang w:eastAsia="fr-FR"/>
          <w14:ligatures w14:val="none"/>
        </w:rPr>
      </w:pPr>
      <w:r w:rsidRPr="006C2A26">
        <w:rPr>
          <w:rFonts w:ascii="Times New Roman" w:eastAsia="Times New Roman" w:hAnsi="Times New Roman" w:cs="Times New Roman"/>
          <w:b/>
          <w:bCs/>
          <w:kern w:val="0"/>
          <w:sz w:val="24"/>
          <w:szCs w:val="24"/>
          <w:lang w:eastAsia="fr-FR"/>
          <w14:ligatures w14:val="none"/>
        </w:rPr>
        <w:lastRenderedPageBreak/>
        <w:t>Dr Philippe Tollié, médecin généraliste à Franconville, responsable de la Commission des Médecins Experts au CDOM 95.</w:t>
      </w:r>
    </w:p>
    <w:p w14:paraId="12E94A83" w14:textId="0ADD0F97" w:rsidR="00BD2F07" w:rsidRPr="006C2A26" w:rsidRDefault="00BD2F07" w:rsidP="0040125E">
      <w:pPr>
        <w:shd w:val="clear" w:color="auto" w:fill="FFFFFF"/>
        <w:spacing w:line="235" w:lineRule="atLeast"/>
        <w:jc w:val="both"/>
        <w:rPr>
          <w:rFonts w:ascii="Times New Roman" w:eastAsia="Times New Roman" w:hAnsi="Times New Roman" w:cs="Times New Roman"/>
          <w:kern w:val="0"/>
          <w:sz w:val="24"/>
          <w:szCs w:val="24"/>
          <w:lang w:eastAsia="fr-FR"/>
          <w14:ligatures w14:val="none"/>
        </w:rPr>
      </w:pPr>
      <w:r w:rsidRPr="006C2A26">
        <w:rPr>
          <w:rFonts w:ascii="Times New Roman" w:eastAsia="Times New Roman" w:hAnsi="Times New Roman" w:cs="Times New Roman"/>
          <w:kern w:val="0"/>
          <w:sz w:val="24"/>
          <w:szCs w:val="24"/>
          <w:lang w:eastAsia="fr-FR"/>
          <w14:ligatures w14:val="none"/>
        </w:rPr>
        <w:t>« Comme j’étais très bavard, mes parents prédisaient que je deviendrai médecin ou avocat. </w:t>
      </w:r>
      <w:r w:rsidR="00CD5EAF" w:rsidRPr="006C2A26">
        <w:rPr>
          <w:rFonts w:ascii="Times New Roman" w:eastAsia="Times New Roman" w:hAnsi="Times New Roman" w:cs="Times New Roman"/>
          <w:kern w:val="0"/>
          <w:sz w:val="24"/>
          <w:szCs w:val="24"/>
          <w:lang w:eastAsia="fr-FR"/>
          <w14:ligatures w14:val="none"/>
        </w:rPr>
        <w:t>Et e</w:t>
      </w:r>
      <w:r w:rsidRPr="006C2A26">
        <w:rPr>
          <w:rFonts w:ascii="Times New Roman" w:eastAsia="Times New Roman" w:hAnsi="Times New Roman" w:cs="Times New Roman"/>
          <w:kern w:val="0"/>
          <w:sz w:val="24"/>
          <w:szCs w:val="24"/>
          <w:lang w:eastAsia="fr-FR"/>
          <w14:ligatures w14:val="none"/>
        </w:rPr>
        <w:t xml:space="preserve">n Terminale, j’ai passé le concours, comme la majorité de mes camarades de classe d’ailleurs ! La médecine générale, celle des médecins de famille qui soignent trois générations de patients, a été un vrai choix pour moi – je ne suis pas un déçu de l’internat. Quelques jours après ma thèse en 1992, je m’installais en libéral à Franconville où je reprenais la patientèle d’un confrère. Plus tard, pour élargir mon champ d’expérience, j’ai fait plusieurs missions humanitaires au Sénégal – venir en aide à ceux qui n’ont rien donne à la médecine un sens qu’elle perd trop souvent ici. Et pour moi qui suis né au Vietnam, c’était une manière de faire vivre mon statut de citoyen du monde. Peu après, j’ai diversifié mon activité en passant un DU de laser. L’idée de rejoindre le Conseil de l’Ordre est venue il y a huit ou neuf ans, avec une envie de « faire bouger le mammouth ». Connaître l’Ordre de l’intérieur a changé ma perception de cette institution, que je pensais coûteuse et pas assez utile. En fait, j’y ai découvert des missions très intéressantes notamment dans le domaine juridique, et une confraternité sympathique qui rompt la solitude de l’exercice en libéral. </w:t>
      </w:r>
      <w:r w:rsidR="00CD5EAF" w:rsidRPr="006C2A26">
        <w:rPr>
          <w:rFonts w:ascii="Times New Roman" w:eastAsia="Times New Roman" w:hAnsi="Times New Roman" w:cs="Times New Roman"/>
          <w:kern w:val="0"/>
          <w:sz w:val="24"/>
          <w:szCs w:val="24"/>
          <w:lang w:eastAsia="fr-FR"/>
          <w14:ligatures w14:val="none"/>
        </w:rPr>
        <w:t>Membre de</w:t>
      </w:r>
      <w:r w:rsidRPr="006C2A26">
        <w:rPr>
          <w:rFonts w:ascii="Times New Roman" w:eastAsia="Times New Roman" w:hAnsi="Times New Roman" w:cs="Times New Roman"/>
          <w:kern w:val="0"/>
          <w:sz w:val="24"/>
          <w:szCs w:val="24"/>
          <w:lang w:eastAsia="fr-FR"/>
          <w14:ligatures w14:val="none"/>
        </w:rPr>
        <w:t xml:space="preserve"> la Commission des contrats, je relis chaque mois des contrats d’installation de médecins, pour les valider mais aussi donner aux confrères des conseils utiles. Il y a quatre ans, j’ai également pris la direction de la Commission des Médecins Experts, qui effectue des expertises auprès d’agents publics – il s’agit principalement de tâches liées à la médecine du travail pour une vingtaine de mairies du département. Evaluer les passages en mi-temps thérapeutiques ou examiner des dossiers d’invalidité me permet de varier encore davantage les champs d’activité. Depuis six ans, j’exerce aussi en tant que Maître de stage, à la fois pour transmettre la passion du métier, me remettre en question et avoir un relais pour les consultations. En fin de stage, un interne prend en charge certains patients, ce qui permet de faire face à l’augmentation du nombre de consultations lié à la pénurie de praticiens. Pendant la première vague de Covid, j’ai contracté le virus qui a failli me tuer – depuis je lève un peu le pied et ne travaille plus qu’un week</w:t>
      </w:r>
      <w:r w:rsidR="00872E59" w:rsidRPr="006C2A26">
        <w:rPr>
          <w:rFonts w:ascii="Times New Roman" w:eastAsia="Times New Roman" w:hAnsi="Times New Roman" w:cs="Times New Roman"/>
          <w:kern w:val="0"/>
          <w:sz w:val="24"/>
          <w:szCs w:val="24"/>
          <w:lang w:eastAsia="fr-FR"/>
          <w14:ligatures w14:val="none"/>
        </w:rPr>
        <w:t>-</w:t>
      </w:r>
      <w:r w:rsidRPr="006C2A26">
        <w:rPr>
          <w:rFonts w:ascii="Times New Roman" w:eastAsia="Times New Roman" w:hAnsi="Times New Roman" w:cs="Times New Roman"/>
          <w:kern w:val="0"/>
          <w:sz w:val="24"/>
          <w:szCs w:val="24"/>
          <w:lang w:eastAsia="fr-FR"/>
          <w14:ligatures w14:val="none"/>
        </w:rPr>
        <w:t>end sur deux. Mais je reste passionné par mon métier. A 57 ans j’aimerais, dans les années qui viennent, contribuer à lutter contre la technocratisation de la médecine, et valoriser la médecine libérale pour qu’elle continue d’attirer les jeunes. Je suis inquiet pour les patients, pour cette médecine à deux vitesses qui se dessine. Mais je ne suis pas inquiet pour les médecins, au contraire ! Deux de mes trois enfants font des études de médecine, une preuve que l’état de la profession ne les effraie pas. La relève est assurée ! « </w:t>
      </w:r>
    </w:p>
    <w:p w14:paraId="1ADC3F76" w14:textId="77777777"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 xml:space="preserve">Propos recueillis par Nathalie Chahine </w:t>
      </w:r>
    </w:p>
    <w:p w14:paraId="4606BA66" w14:textId="77777777" w:rsidR="00872E59" w:rsidRPr="006C2A26" w:rsidRDefault="00872E59" w:rsidP="0040125E">
      <w:pPr>
        <w:jc w:val="both"/>
        <w:rPr>
          <w:rFonts w:ascii="Times New Roman" w:hAnsi="Times New Roman" w:cs="Times New Roman"/>
          <w:b/>
          <w:bCs/>
          <w:sz w:val="24"/>
          <w:szCs w:val="24"/>
        </w:rPr>
      </w:pPr>
    </w:p>
    <w:p w14:paraId="17713517" w14:textId="77777777" w:rsidR="00872E59" w:rsidRPr="006C2A26" w:rsidRDefault="00872E59"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 xml:space="preserve">AFFAIRES DISCIPLINAIRES </w:t>
      </w:r>
    </w:p>
    <w:p w14:paraId="6CD9DC19" w14:textId="605AD383"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Plaintes d’un patient et de l’Observatoire et Défense des droits des usagers</w:t>
      </w:r>
    </w:p>
    <w:p w14:paraId="7CDD9BB2" w14:textId="77777777"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 xml:space="preserve">pour refus de soins discriminatoire. </w:t>
      </w:r>
    </w:p>
    <w:p w14:paraId="5CAAFC2A" w14:textId="4466AA34"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 xml:space="preserve">Les faits : </w:t>
      </w:r>
      <w:r w:rsidRPr="006C2A26">
        <w:rPr>
          <w:rFonts w:ascii="Times New Roman" w:hAnsi="Times New Roman" w:cs="Times New Roman"/>
          <w:sz w:val="24"/>
          <w:szCs w:val="24"/>
        </w:rPr>
        <w:t xml:space="preserve">Un médecin qualifié en Cardiologie suit depuis plusieurs années un patient dans un Centre de santé dont il est salarié. Le patient n’ayant pu y obtenir un rendez-vous lui convenant </w:t>
      </w:r>
      <w:r w:rsidR="00A54F33" w:rsidRPr="006C2A26">
        <w:rPr>
          <w:rFonts w:ascii="Times New Roman" w:hAnsi="Times New Roman" w:cs="Times New Roman"/>
          <w:sz w:val="24"/>
          <w:szCs w:val="24"/>
        </w:rPr>
        <w:t xml:space="preserve">décide de </w:t>
      </w:r>
      <w:r w:rsidRPr="006C2A26">
        <w:rPr>
          <w:rFonts w:ascii="Times New Roman" w:hAnsi="Times New Roman" w:cs="Times New Roman"/>
          <w:sz w:val="24"/>
          <w:szCs w:val="24"/>
        </w:rPr>
        <w:t>prend</w:t>
      </w:r>
      <w:r w:rsidR="00A54F33" w:rsidRPr="006C2A26">
        <w:rPr>
          <w:rFonts w:ascii="Times New Roman" w:hAnsi="Times New Roman" w:cs="Times New Roman"/>
          <w:sz w:val="24"/>
          <w:szCs w:val="24"/>
        </w:rPr>
        <w:t>re</w:t>
      </w:r>
      <w:r w:rsidRPr="006C2A26">
        <w:rPr>
          <w:rFonts w:ascii="Times New Roman" w:hAnsi="Times New Roman" w:cs="Times New Roman"/>
          <w:sz w:val="24"/>
          <w:szCs w:val="24"/>
        </w:rPr>
        <w:t xml:space="preserve"> rendez-vous dans son cabinet libéral. Le médecin reçoit le patient, découvre qu’il le suit au Centre de santé. Ne pouvant disposer de son dossier médical conservé au centre de santé, et en l’absence d’urgence, le praticien a demandé à son patient de prendre un nouveau rendez-vous au Centre de santé. Le patient a vécu le refus de la consultation comme une discrimination liée à son statut de bénéficiaire de l’AME.</w:t>
      </w:r>
    </w:p>
    <w:p w14:paraId="2698C4E1" w14:textId="7F3F2151" w:rsidR="00BD2F07" w:rsidRPr="006C2A26" w:rsidRDefault="00BD2F07" w:rsidP="0040125E">
      <w:pPr>
        <w:jc w:val="both"/>
        <w:rPr>
          <w:rFonts w:ascii="Times New Roman" w:hAnsi="Times New Roman" w:cs="Times New Roman"/>
          <w:sz w:val="24"/>
          <w:szCs w:val="24"/>
        </w:rPr>
      </w:pPr>
      <w:r w:rsidRPr="006C2A26">
        <w:rPr>
          <w:rFonts w:ascii="Times New Roman" w:hAnsi="Times New Roman" w:cs="Times New Roman"/>
          <w:b/>
          <w:bCs/>
          <w:sz w:val="24"/>
          <w:szCs w:val="24"/>
        </w:rPr>
        <w:lastRenderedPageBreak/>
        <w:t>Le cadre déontologique</w:t>
      </w:r>
      <w:r w:rsidRPr="006C2A26">
        <w:rPr>
          <w:rFonts w:ascii="Times New Roman" w:hAnsi="Times New Roman" w:cs="Times New Roman"/>
          <w:sz w:val="24"/>
          <w:szCs w:val="24"/>
        </w:rPr>
        <w:t xml:space="preserve"> : Quelles que soient les circonstances, la continuité des soins aux malades doit être assurée. Hors le cas d’urgence et celui où il manquerait à ses devoirs d’humanité, un médecin </w:t>
      </w:r>
      <w:r w:rsidR="00082FED">
        <w:rPr>
          <w:rFonts w:ascii="Times New Roman" w:hAnsi="Times New Roman" w:cs="Times New Roman"/>
          <w:sz w:val="24"/>
          <w:szCs w:val="24"/>
        </w:rPr>
        <w:t>peut</w:t>
      </w:r>
      <w:r w:rsidRPr="006C2A26">
        <w:rPr>
          <w:rFonts w:ascii="Times New Roman" w:hAnsi="Times New Roman" w:cs="Times New Roman"/>
          <w:sz w:val="24"/>
          <w:szCs w:val="24"/>
        </w:rPr>
        <w:t xml:space="preserve"> refuser des soins pour des raisons professionnelles ou personnelles. S’il se dégage de sa mission, il doit alors en avertir le patient et transmettre au médecin désigné par celui-ci les informations utiles à la poursuite des soins (Article 4127- 47du CSP). Aucune personne ne peut faire l’objet de discriminations dans l’accès à la prévention ou aux soins. Le droit fondamental à la protection de la santé doit être mis en œuvre par tous moyens disponibles au bénéfice de toute personne (Article L 111-1-2-3 du CSP). Par attestation, le responsable du Centre de Santé a rappelé que les médecins employés par sa structure s’interdisent d’attirer la patientèle du Centre vers un autre Cabinet privé, sauf demande expresse du patient, avec transfert de son dossier médical.</w:t>
      </w:r>
    </w:p>
    <w:p w14:paraId="4DC5BB9C" w14:textId="77777777" w:rsidR="00BD2F07" w:rsidRPr="006C2A26" w:rsidRDefault="00BD2F07" w:rsidP="0040125E">
      <w:pPr>
        <w:jc w:val="both"/>
        <w:rPr>
          <w:rFonts w:ascii="Times New Roman" w:hAnsi="Times New Roman" w:cs="Times New Roman"/>
          <w:sz w:val="24"/>
          <w:szCs w:val="24"/>
        </w:rPr>
      </w:pPr>
      <w:r w:rsidRPr="006C2A26">
        <w:rPr>
          <w:rFonts w:ascii="Times New Roman" w:hAnsi="Times New Roman" w:cs="Times New Roman"/>
          <w:b/>
          <w:bCs/>
          <w:sz w:val="24"/>
          <w:szCs w:val="24"/>
        </w:rPr>
        <w:t>La décision de la Chambre disciplinaire</w:t>
      </w:r>
      <w:r w:rsidRPr="006C2A26">
        <w:rPr>
          <w:rFonts w:ascii="Times New Roman" w:hAnsi="Times New Roman" w:cs="Times New Roman"/>
          <w:sz w:val="24"/>
          <w:szCs w:val="24"/>
        </w:rPr>
        <w:t xml:space="preserve"> : Il a été conclu que le rendez-vous pris par le patient avait pour objet de contourner le délai qu’il estimait trop long au Centre de Santé. Ses deux plaintes ont donc été rejetées. </w:t>
      </w:r>
    </w:p>
    <w:p w14:paraId="35BB41A4" w14:textId="77777777"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Patricia Escobedo</w:t>
      </w:r>
    </w:p>
    <w:p w14:paraId="147EA9AA" w14:textId="77777777" w:rsidR="00872E59" w:rsidRPr="006C2A26" w:rsidRDefault="00872E59" w:rsidP="0040125E">
      <w:pPr>
        <w:jc w:val="both"/>
        <w:rPr>
          <w:rFonts w:ascii="Times New Roman" w:hAnsi="Times New Roman" w:cs="Times New Roman"/>
          <w:b/>
          <w:bCs/>
          <w:sz w:val="24"/>
          <w:szCs w:val="24"/>
        </w:rPr>
      </w:pPr>
    </w:p>
    <w:p w14:paraId="54DD327A" w14:textId="7C3C85CF" w:rsidR="00BD2F07" w:rsidRPr="006C2A26" w:rsidRDefault="00872E59"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MAGAZINE</w:t>
      </w:r>
    </w:p>
    <w:p w14:paraId="44E644BE" w14:textId="77777777"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Hôpital de Pontoise : de la douceur au bloc opératoire</w:t>
      </w:r>
    </w:p>
    <w:p w14:paraId="50E7FF5E" w14:textId="6F3E8D28" w:rsidR="00BD2F07" w:rsidRPr="006C2A26" w:rsidRDefault="00BD2F07"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Hypnose et communication positive accompagnent les progrès techniques et médicaux au bloc opératoire de l’hôpital N</w:t>
      </w:r>
      <w:r w:rsidR="00A54F33" w:rsidRPr="006C2A26">
        <w:rPr>
          <w:rFonts w:ascii="Times New Roman" w:hAnsi="Times New Roman" w:cs="Times New Roman"/>
          <w:b/>
          <w:bCs/>
          <w:sz w:val="24"/>
          <w:szCs w:val="24"/>
        </w:rPr>
        <w:t>OVO</w:t>
      </w:r>
      <w:r w:rsidRPr="006C2A26">
        <w:rPr>
          <w:rFonts w:ascii="Times New Roman" w:hAnsi="Times New Roman" w:cs="Times New Roman"/>
          <w:b/>
          <w:bCs/>
          <w:sz w:val="24"/>
          <w:szCs w:val="24"/>
        </w:rPr>
        <w:t xml:space="preserve"> de Pontoise. Découverte d’une (r)évolution guidée par le Dr Amélie Toussaint, chef du service d’anesthésie-réanimation. </w:t>
      </w:r>
    </w:p>
    <w:p w14:paraId="6F3CAAE3" w14:textId="0FD0D23A" w:rsidR="00BD2F07" w:rsidRPr="006C2A26" w:rsidRDefault="00BD2F07" w:rsidP="0040125E">
      <w:pPr>
        <w:jc w:val="both"/>
        <w:rPr>
          <w:rFonts w:ascii="Times New Roman" w:hAnsi="Times New Roman" w:cs="Times New Roman"/>
          <w:sz w:val="24"/>
          <w:szCs w:val="24"/>
        </w:rPr>
      </w:pPr>
      <w:r w:rsidRPr="006C2A26">
        <w:rPr>
          <w:rFonts w:ascii="Times New Roman" w:hAnsi="Times New Roman" w:cs="Times New Roman"/>
          <w:sz w:val="24"/>
          <w:szCs w:val="24"/>
        </w:rPr>
        <w:t xml:space="preserve">Un gros ours en peluche penché sur l’écran de monitoring, le refrain de Pirouette Cacahuète en fond sonore : la petite fille qui se réveille de son </w:t>
      </w:r>
      <w:r w:rsidR="00A54F33" w:rsidRPr="006C2A26">
        <w:rPr>
          <w:rFonts w:ascii="Times New Roman" w:hAnsi="Times New Roman" w:cs="Times New Roman"/>
          <w:sz w:val="24"/>
          <w:szCs w:val="24"/>
        </w:rPr>
        <w:t xml:space="preserve">intervention </w:t>
      </w:r>
      <w:r w:rsidRPr="006C2A26">
        <w:rPr>
          <w:rFonts w:ascii="Times New Roman" w:hAnsi="Times New Roman" w:cs="Times New Roman"/>
          <w:sz w:val="24"/>
          <w:szCs w:val="24"/>
        </w:rPr>
        <w:t xml:space="preserve">dans les bras de sa mère ignore qu’elle se trouve dans un lieu exceptionnel, loin des clichés habituels de l’hôpital. Initiatrice de ces évolutions, le Dr Amélie Toussaint, anesthésiste-réanimateur qui dirige depuis mai 2021 les blocs opératoires des hôpitaux de Pontoise et Beaumont-sur-Oise, met en avant l’indispensable travail d’équipe – environ deux cents personnels de santé sur le seul site de Pontoise. Depuis qu’elle pilote ces services, trois axes ont guidé ses pas : « La qualité des soins figure bien sûr au premier plan, mais les aspects techniques sont indissociables du confort du patient et de la qualité de vie au travail pour les équipes. C’est tout cela que nous avons voulu faire progresser. » résume-t-elle. </w:t>
      </w:r>
    </w:p>
    <w:p w14:paraId="0574BC55" w14:textId="53E9CED7" w:rsidR="00BD2F07" w:rsidRPr="006C2A26" w:rsidRDefault="00BD2F07" w:rsidP="0040125E">
      <w:pPr>
        <w:jc w:val="both"/>
        <w:rPr>
          <w:rFonts w:ascii="Times New Roman" w:hAnsi="Times New Roman" w:cs="Times New Roman"/>
          <w:sz w:val="24"/>
          <w:szCs w:val="24"/>
          <w:shd w:val="clear" w:color="auto" w:fill="FFFFFF"/>
        </w:rPr>
      </w:pPr>
      <w:r w:rsidRPr="006C2A26">
        <w:rPr>
          <w:rFonts w:ascii="Times New Roman" w:hAnsi="Times New Roman" w:cs="Times New Roman"/>
          <w:sz w:val="24"/>
          <w:szCs w:val="24"/>
        </w:rPr>
        <w:t>Comme au niveau national, c’est la RA</w:t>
      </w:r>
      <w:r w:rsidR="00872E59" w:rsidRPr="006C2A26">
        <w:rPr>
          <w:rFonts w:ascii="Times New Roman" w:hAnsi="Times New Roman" w:cs="Times New Roman"/>
          <w:sz w:val="24"/>
          <w:szCs w:val="24"/>
        </w:rPr>
        <w:t>A</w:t>
      </w:r>
      <w:r w:rsidRPr="006C2A26">
        <w:rPr>
          <w:rFonts w:ascii="Times New Roman" w:hAnsi="Times New Roman" w:cs="Times New Roman"/>
          <w:sz w:val="24"/>
          <w:szCs w:val="24"/>
        </w:rPr>
        <w:t xml:space="preserve">C (Réhabilitation Améliorée </w:t>
      </w:r>
      <w:r w:rsidR="00872E59" w:rsidRPr="006C2A26">
        <w:rPr>
          <w:rFonts w:ascii="Times New Roman" w:hAnsi="Times New Roman" w:cs="Times New Roman"/>
          <w:sz w:val="24"/>
          <w:szCs w:val="24"/>
        </w:rPr>
        <w:t>A</w:t>
      </w:r>
      <w:r w:rsidRPr="006C2A26">
        <w:rPr>
          <w:rFonts w:ascii="Times New Roman" w:hAnsi="Times New Roman" w:cs="Times New Roman"/>
          <w:sz w:val="24"/>
          <w:szCs w:val="24"/>
        </w:rPr>
        <w:t>près Chirurgie) et son e</w:t>
      </w:r>
      <w:r w:rsidRPr="006C2A26">
        <w:rPr>
          <w:rFonts w:ascii="Times New Roman" w:hAnsi="Times New Roman" w:cs="Times New Roman"/>
          <w:sz w:val="24"/>
          <w:szCs w:val="24"/>
          <w:shd w:val="clear" w:color="auto" w:fill="FFFFFF"/>
        </w:rPr>
        <w:t>nsemble de mesures pré, per et postopératoires qui encadre ces évolutions. Accompagner le progrès couvre tous les champs de la prise en charge chirurgicale, depuis la recherche d’anémies carentielles pour éviter les transfusions jusqu’à la systématisation de rééducation à l’effort via les maisons Sport et Santé, en passant par la durée raccourcie du je</w:t>
      </w:r>
      <w:r w:rsidR="00A54F33" w:rsidRPr="006C2A26">
        <w:rPr>
          <w:rFonts w:ascii="Times New Roman" w:hAnsi="Times New Roman" w:cs="Times New Roman"/>
          <w:sz w:val="24"/>
          <w:szCs w:val="24"/>
          <w:shd w:val="clear" w:color="auto" w:fill="FFFFFF"/>
        </w:rPr>
        <w:t>û</w:t>
      </w:r>
      <w:r w:rsidRPr="006C2A26">
        <w:rPr>
          <w:rFonts w:ascii="Times New Roman" w:hAnsi="Times New Roman" w:cs="Times New Roman"/>
          <w:sz w:val="24"/>
          <w:szCs w:val="24"/>
          <w:shd w:val="clear" w:color="auto" w:fill="FFFFFF"/>
        </w:rPr>
        <w:t>ne pré opératoire. « Au total, la RA</w:t>
      </w:r>
      <w:r w:rsidR="00872E59" w:rsidRPr="006C2A26">
        <w:rPr>
          <w:rFonts w:ascii="Times New Roman" w:hAnsi="Times New Roman" w:cs="Times New Roman"/>
          <w:sz w:val="24"/>
          <w:szCs w:val="24"/>
          <w:shd w:val="clear" w:color="auto" w:fill="FFFFFF"/>
        </w:rPr>
        <w:t>A</w:t>
      </w:r>
      <w:r w:rsidRPr="006C2A26">
        <w:rPr>
          <w:rFonts w:ascii="Times New Roman" w:hAnsi="Times New Roman" w:cs="Times New Roman"/>
          <w:sz w:val="24"/>
          <w:szCs w:val="24"/>
          <w:shd w:val="clear" w:color="auto" w:fill="FFFFFF"/>
        </w:rPr>
        <w:t xml:space="preserve">C implique beaucoup de remises en question, et d’habitudes à modifier. » résume le Dr Toussaint. </w:t>
      </w:r>
    </w:p>
    <w:p w14:paraId="6A69B1B6" w14:textId="77777777" w:rsidR="00BD2F07" w:rsidRPr="006C2A26" w:rsidRDefault="00BD2F07" w:rsidP="0040125E">
      <w:pPr>
        <w:jc w:val="both"/>
        <w:rPr>
          <w:rFonts w:ascii="Times New Roman" w:hAnsi="Times New Roman" w:cs="Times New Roman"/>
          <w:sz w:val="24"/>
          <w:szCs w:val="24"/>
          <w:shd w:val="clear" w:color="auto" w:fill="FFFFFF"/>
        </w:rPr>
      </w:pPr>
      <w:r w:rsidRPr="006C2A26">
        <w:rPr>
          <w:rFonts w:ascii="Times New Roman" w:hAnsi="Times New Roman" w:cs="Times New Roman"/>
          <w:sz w:val="24"/>
          <w:szCs w:val="24"/>
          <w:shd w:val="clear" w:color="auto" w:fill="FFFFFF"/>
        </w:rPr>
        <w:t xml:space="preserve">Au cœur du dispositif figure la relation soignant-malade. Diminuer l’anxiété des patients est devenue une priorité, pour améliorer le vécu de tous les acteurs impliqués. « Je crois beaucoup au cercle vertueux que créent les gestes empathiques. » estime le Dr Toussaint, qui encourage les formations à l’hypnose pour diminuer le stress en pré-opératoire. « Dans le même esprit, </w:t>
      </w:r>
      <w:r w:rsidRPr="006C2A26">
        <w:rPr>
          <w:rFonts w:ascii="Times New Roman" w:hAnsi="Times New Roman" w:cs="Times New Roman"/>
          <w:sz w:val="24"/>
          <w:szCs w:val="24"/>
          <w:shd w:val="clear" w:color="auto" w:fill="FFFFFF"/>
        </w:rPr>
        <w:lastRenderedPageBreak/>
        <w:t xml:space="preserve">pour faire dériver l’attention du patient, par exemple lors de gestes techniques un peu complexes où parler est difficile, chanter avec le patient peut faire beaucoup de bien! » La communication positive fait aussi partie des stratégies au quotidien. </w:t>
      </w:r>
    </w:p>
    <w:p w14:paraId="16BEE2DA" w14:textId="4EABD724" w:rsidR="00BD2F07" w:rsidRPr="006C2A26" w:rsidRDefault="00BD2F07" w:rsidP="0040125E">
      <w:pPr>
        <w:jc w:val="both"/>
        <w:rPr>
          <w:rFonts w:ascii="Times New Roman" w:hAnsi="Times New Roman" w:cs="Times New Roman"/>
          <w:sz w:val="24"/>
          <w:szCs w:val="24"/>
          <w:shd w:val="clear" w:color="auto" w:fill="FFFFFF"/>
        </w:rPr>
      </w:pPr>
      <w:r w:rsidRPr="006C2A26">
        <w:rPr>
          <w:rFonts w:ascii="Times New Roman" w:hAnsi="Times New Roman" w:cs="Times New Roman"/>
          <w:sz w:val="24"/>
          <w:szCs w:val="24"/>
          <w:shd w:val="clear" w:color="auto" w:fill="FFFFFF"/>
        </w:rPr>
        <w:t xml:space="preserve">Les enfants reçoivent une attention particulière : parcours fléché par l’ours Arthur, arrivée à moto ou petite voiture en salle d’opération… Mais le « bébé » du Dr Toussaint est « Arthur et l’aventure du bloc opératoire », un film de 7 minutes réalisé par l’équipe au sein de l’hôpital qui suit un jeune garçon à travers son </w:t>
      </w:r>
      <w:r w:rsidR="006C2A26">
        <w:rPr>
          <w:rFonts w:ascii="Times New Roman" w:hAnsi="Times New Roman" w:cs="Times New Roman"/>
          <w:sz w:val="24"/>
          <w:szCs w:val="24"/>
          <w:shd w:val="clear" w:color="auto" w:fill="FFFFFF"/>
        </w:rPr>
        <w:t>voyage</w:t>
      </w:r>
      <w:r w:rsidRPr="006C2A26">
        <w:rPr>
          <w:rFonts w:ascii="Times New Roman" w:hAnsi="Times New Roman" w:cs="Times New Roman"/>
          <w:sz w:val="24"/>
          <w:szCs w:val="24"/>
          <w:shd w:val="clear" w:color="auto" w:fill="FFFFFF"/>
        </w:rPr>
        <w:t xml:space="preserve"> « au pays des rêves » pour expliquer et dédramatiser l’intervention chirurgicale. En salle de réveil ambulatoire, les enfants ont leur espace dédié, avec fresque ludique sur les murs, et les patients de tous âges bénéficient du soleil diffusant à travers les arbres virtuels de dalles lumineuses, et de la musicothérapie. Le même lifting transformera bientôt l’autre salle de réveil du bloc, avec la contribution de mécènes fidèles, l’équipe de hockey sur glace de Cergy en tête. Un travail d’équipe hors les murs… </w:t>
      </w:r>
    </w:p>
    <w:p w14:paraId="341184A9" w14:textId="6C6BE493" w:rsidR="00BD2F07" w:rsidRPr="006C2A26" w:rsidRDefault="00872E59" w:rsidP="0040125E">
      <w:pPr>
        <w:jc w:val="both"/>
        <w:rPr>
          <w:rFonts w:ascii="Times New Roman" w:hAnsi="Times New Roman" w:cs="Times New Roman"/>
          <w:b/>
          <w:bCs/>
          <w:sz w:val="24"/>
          <w:szCs w:val="24"/>
          <w:shd w:val="clear" w:color="auto" w:fill="FFFFFF"/>
        </w:rPr>
      </w:pPr>
      <w:r w:rsidRPr="006C2A26">
        <w:rPr>
          <w:rFonts w:ascii="Times New Roman" w:hAnsi="Times New Roman" w:cs="Times New Roman"/>
          <w:b/>
          <w:bCs/>
          <w:sz w:val="24"/>
          <w:szCs w:val="24"/>
          <w:shd w:val="clear" w:color="auto" w:fill="FFFFFF"/>
        </w:rPr>
        <w:t xml:space="preserve">A visionner : </w:t>
      </w:r>
      <w:r w:rsidR="00BD2F07" w:rsidRPr="006C2A26">
        <w:rPr>
          <w:rFonts w:ascii="Times New Roman" w:hAnsi="Times New Roman" w:cs="Times New Roman"/>
          <w:b/>
          <w:bCs/>
          <w:sz w:val="24"/>
          <w:szCs w:val="24"/>
          <w:shd w:val="clear" w:color="auto" w:fill="FFFFFF"/>
        </w:rPr>
        <w:t xml:space="preserve">Arthur et l’aventure du bloc opératoire </w:t>
      </w:r>
      <w:hyperlink r:id="rId5" w:history="1">
        <w:r w:rsidR="00BD2F07" w:rsidRPr="006C2A26">
          <w:rPr>
            <w:rStyle w:val="Lienhypertexte"/>
            <w:rFonts w:ascii="Times New Roman" w:hAnsi="Times New Roman" w:cs="Times New Roman"/>
            <w:b/>
            <w:bCs/>
            <w:color w:val="auto"/>
            <w:sz w:val="24"/>
            <w:szCs w:val="24"/>
            <w:shd w:val="clear" w:color="auto" w:fill="FFFFFF"/>
          </w:rPr>
          <w:t>https://www.youtube.com/watch?v=GcepA3ODBnw</w:t>
        </w:r>
      </w:hyperlink>
      <w:r w:rsidR="00BD2F07" w:rsidRPr="006C2A26">
        <w:rPr>
          <w:rFonts w:ascii="Times New Roman" w:hAnsi="Times New Roman" w:cs="Times New Roman"/>
          <w:b/>
          <w:bCs/>
          <w:sz w:val="24"/>
          <w:szCs w:val="24"/>
          <w:shd w:val="clear" w:color="auto" w:fill="FFFFFF"/>
        </w:rPr>
        <w:t xml:space="preserve"> </w:t>
      </w:r>
    </w:p>
    <w:p w14:paraId="50CFF455" w14:textId="77777777" w:rsidR="00BD2F07" w:rsidRPr="006C2A26" w:rsidRDefault="00BD2F07" w:rsidP="0040125E">
      <w:pPr>
        <w:jc w:val="both"/>
        <w:rPr>
          <w:rFonts w:ascii="Times New Roman" w:hAnsi="Times New Roman" w:cs="Times New Roman"/>
          <w:b/>
          <w:bCs/>
          <w:sz w:val="24"/>
          <w:szCs w:val="24"/>
        </w:rPr>
      </w:pPr>
    </w:p>
    <w:p w14:paraId="1DCBE28C" w14:textId="5C97BB57" w:rsidR="00872E59" w:rsidRPr="006C2A26" w:rsidRDefault="00872E59" w:rsidP="0040125E">
      <w:pPr>
        <w:jc w:val="both"/>
        <w:rPr>
          <w:rFonts w:ascii="Times New Roman" w:hAnsi="Times New Roman" w:cs="Times New Roman"/>
          <w:b/>
          <w:bCs/>
          <w:sz w:val="24"/>
          <w:szCs w:val="24"/>
        </w:rPr>
      </w:pPr>
      <w:r w:rsidRPr="006C2A26">
        <w:rPr>
          <w:rFonts w:ascii="Times New Roman" w:hAnsi="Times New Roman" w:cs="Times New Roman"/>
          <w:b/>
          <w:bCs/>
          <w:sz w:val="24"/>
          <w:szCs w:val="24"/>
        </w:rPr>
        <w:t>JURIDIQUE</w:t>
      </w:r>
    </w:p>
    <w:p w14:paraId="6BD1EE9E" w14:textId="77777777" w:rsidR="00BD2F07" w:rsidRPr="006C2A26" w:rsidRDefault="00BD2F07" w:rsidP="0040125E">
      <w:pPr>
        <w:spacing w:line="205" w:lineRule="atLeast"/>
        <w:jc w:val="both"/>
        <w:rPr>
          <w:rFonts w:ascii="Times New Roman" w:hAnsi="Times New Roman" w:cs="Times New Roman"/>
          <w:b/>
          <w:bCs/>
          <w:sz w:val="24"/>
          <w:szCs w:val="24"/>
          <w:shd w:val="clear" w:color="auto" w:fill="FFFFFF"/>
        </w:rPr>
      </w:pPr>
      <w:r w:rsidRPr="006C2A26">
        <w:rPr>
          <w:rFonts w:ascii="Times New Roman" w:hAnsi="Times New Roman" w:cs="Times New Roman"/>
          <w:b/>
          <w:bCs/>
          <w:sz w:val="24"/>
          <w:szCs w:val="24"/>
          <w:shd w:val="clear" w:color="auto" w:fill="FFFFFF"/>
        </w:rPr>
        <w:t>Déclarer une maladie professionnelle : la marche à suivre</w:t>
      </w:r>
    </w:p>
    <w:p w14:paraId="6FBC0C85" w14:textId="219F67BF" w:rsidR="00BD2F07" w:rsidRPr="006C2A26" w:rsidRDefault="00BD2F07" w:rsidP="0040125E">
      <w:pPr>
        <w:shd w:val="clear" w:color="auto" w:fill="FFFFFF"/>
        <w:spacing w:line="205" w:lineRule="atLeast"/>
        <w:jc w:val="both"/>
        <w:rPr>
          <w:rFonts w:ascii="Times New Roman" w:hAnsi="Times New Roman" w:cs="Times New Roman"/>
          <w:b/>
          <w:bCs/>
          <w:sz w:val="24"/>
          <w:szCs w:val="24"/>
        </w:rPr>
      </w:pPr>
      <w:r w:rsidRPr="006C2A26">
        <w:rPr>
          <w:rFonts w:ascii="Times New Roman" w:hAnsi="Times New Roman" w:cs="Times New Roman"/>
          <w:b/>
          <w:bCs/>
          <w:sz w:val="24"/>
          <w:szCs w:val="24"/>
        </w:rPr>
        <w:t>La reconnaissance du certains cancers liés à l’exposition aux pesticides, avec la création par décret en fin 2022 d’un tableau spécifique, met sur le devant de la scène les maladies professionnelles. Rappel des acquis et des étapes pour leur prise en charge.</w:t>
      </w:r>
    </w:p>
    <w:p w14:paraId="1C394487" w14:textId="6A592365" w:rsidR="00BD2F07" w:rsidRPr="006C2A26" w:rsidRDefault="00BD2F07" w:rsidP="0040125E">
      <w:pPr>
        <w:pStyle w:val="Paragraphedeliste"/>
        <w:numPr>
          <w:ilvl w:val="0"/>
          <w:numId w:val="1"/>
        </w:numPr>
        <w:spacing w:line="205" w:lineRule="atLeast"/>
        <w:jc w:val="both"/>
        <w:rPr>
          <w:rFonts w:ascii="Times New Roman" w:hAnsi="Times New Roman" w:cs="Times New Roman"/>
          <w:sz w:val="24"/>
          <w:szCs w:val="24"/>
          <w:shd w:val="clear" w:color="auto" w:fill="FFFFFF"/>
        </w:rPr>
      </w:pPr>
      <w:r w:rsidRPr="006C2A26">
        <w:rPr>
          <w:rFonts w:ascii="Times New Roman" w:hAnsi="Times New Roman" w:cs="Times New Roman"/>
          <w:b/>
          <w:bCs/>
          <w:sz w:val="24"/>
          <w:szCs w:val="24"/>
          <w:shd w:val="clear" w:color="auto" w:fill="FFFFFF"/>
        </w:rPr>
        <w:t>La prise en charge administrative des maladies professionnelles</w:t>
      </w:r>
      <w:r w:rsidRPr="006C2A26">
        <w:rPr>
          <w:rFonts w:ascii="Times New Roman" w:hAnsi="Times New Roman" w:cs="Times New Roman"/>
          <w:sz w:val="24"/>
          <w:szCs w:val="24"/>
          <w:shd w:val="clear" w:color="auto" w:fill="FFFFFF"/>
        </w:rPr>
        <w:t xml:space="preserve"> dépend de plusieurs régimes (régime général de la Sécurité Sociale, régime Agricole, régime de la fonction publique, de l’Etat, territoriale, ou hospitalière). Les professions libérales, travailleurs indépendants, artisans, bénévoles sont pris en charge uniquement par les assurances volontaires personnelles.</w:t>
      </w:r>
    </w:p>
    <w:p w14:paraId="071108EC" w14:textId="27C29570" w:rsidR="00BD2F07" w:rsidRPr="006C2A26" w:rsidRDefault="00BD2F07" w:rsidP="00A02E23">
      <w:pPr>
        <w:pStyle w:val="Paragraphedeliste"/>
        <w:numPr>
          <w:ilvl w:val="0"/>
          <w:numId w:val="1"/>
        </w:numPr>
        <w:spacing w:line="205" w:lineRule="atLeast"/>
        <w:jc w:val="both"/>
        <w:rPr>
          <w:rFonts w:ascii="Times New Roman" w:hAnsi="Times New Roman" w:cs="Times New Roman"/>
          <w:sz w:val="24"/>
          <w:szCs w:val="24"/>
          <w:shd w:val="clear" w:color="auto" w:fill="FFFFFF"/>
        </w:rPr>
      </w:pPr>
      <w:r w:rsidRPr="006C2A26">
        <w:rPr>
          <w:rFonts w:ascii="Times New Roman" w:hAnsi="Times New Roman" w:cs="Times New Roman"/>
          <w:b/>
          <w:bCs/>
          <w:sz w:val="24"/>
          <w:szCs w:val="24"/>
          <w:shd w:val="clear" w:color="auto" w:fill="FFFFFF"/>
        </w:rPr>
        <w:t>La pathologie est inscrite dans « un tableau</w:t>
      </w:r>
      <w:r w:rsidRPr="006C2A26">
        <w:rPr>
          <w:rFonts w:ascii="Times New Roman" w:hAnsi="Times New Roman" w:cs="Times New Roman"/>
          <w:sz w:val="24"/>
          <w:szCs w:val="24"/>
          <w:shd w:val="clear" w:color="auto" w:fill="FFFFFF"/>
        </w:rPr>
        <w:t xml:space="preserve"> », qui fixe les critères de reconnaissance de chaque maladie en fonction des expositions et du délai écoulé entre la fin celle-ci et l’apparition de la maladie. L’exposition au risque doit être habituelle, avec des durées reconnues d'exposition au risque et des délais de prise en charge variables selon les maladies et les tableaux.</w:t>
      </w:r>
      <w:r w:rsidR="00A02E23" w:rsidRPr="006C2A26">
        <w:rPr>
          <w:rFonts w:ascii="Times New Roman" w:hAnsi="Times New Roman" w:cs="Times New Roman"/>
          <w:sz w:val="24"/>
          <w:szCs w:val="24"/>
          <w:shd w:val="clear" w:color="auto" w:fill="FFFFFF"/>
        </w:rPr>
        <w:t xml:space="preserve"> </w:t>
      </w:r>
      <w:r w:rsidR="00A02E23" w:rsidRPr="006C2A26">
        <w:rPr>
          <w:rFonts w:ascii="Times New Roman" w:hAnsi="Times New Roman" w:cs="Times New Roman"/>
          <w:sz w:val="24"/>
          <w:szCs w:val="24"/>
        </w:rPr>
        <w:t>L</w:t>
      </w:r>
      <w:r w:rsidRPr="006C2A26">
        <w:rPr>
          <w:rFonts w:ascii="Times New Roman" w:hAnsi="Times New Roman" w:cs="Times New Roman"/>
          <w:sz w:val="24"/>
          <w:szCs w:val="24"/>
        </w:rPr>
        <w:t xml:space="preserve">orsque les </w:t>
      </w:r>
      <w:r w:rsidRPr="00372069">
        <w:rPr>
          <w:rFonts w:ascii="Times New Roman" w:hAnsi="Times New Roman" w:cs="Times New Roman"/>
          <w:strike/>
          <w:color w:val="FF0000"/>
          <w:sz w:val="24"/>
          <w:szCs w:val="24"/>
        </w:rPr>
        <w:t>huit</w:t>
      </w:r>
      <w:r w:rsidRPr="006C2A26">
        <w:rPr>
          <w:rFonts w:ascii="Times New Roman" w:hAnsi="Times New Roman" w:cs="Times New Roman"/>
          <w:sz w:val="24"/>
          <w:szCs w:val="24"/>
        </w:rPr>
        <w:t xml:space="preserve"> critères ne sont pas remplis ou </w:t>
      </w:r>
      <w:r w:rsidR="00372069">
        <w:rPr>
          <w:rFonts w:ascii="Times New Roman" w:hAnsi="Times New Roman" w:cs="Times New Roman"/>
          <w:color w:val="FF0000"/>
          <w:sz w:val="24"/>
          <w:szCs w:val="24"/>
        </w:rPr>
        <w:t xml:space="preserve">que </w:t>
      </w:r>
      <w:r w:rsidRPr="006C2A26">
        <w:rPr>
          <w:rFonts w:ascii="Times New Roman" w:hAnsi="Times New Roman" w:cs="Times New Roman"/>
          <w:sz w:val="24"/>
          <w:szCs w:val="24"/>
        </w:rPr>
        <w:t>la pathologie est « hors tableau »</w:t>
      </w:r>
      <w:r w:rsidR="00A02E23" w:rsidRPr="006C2A26">
        <w:rPr>
          <w:rFonts w:ascii="Times New Roman" w:hAnsi="Times New Roman" w:cs="Times New Roman"/>
          <w:sz w:val="24"/>
          <w:szCs w:val="24"/>
        </w:rPr>
        <w:t>, l</w:t>
      </w:r>
      <w:r w:rsidRPr="006C2A26">
        <w:rPr>
          <w:rFonts w:ascii="Times New Roman" w:hAnsi="Times New Roman" w:cs="Times New Roman"/>
          <w:sz w:val="24"/>
          <w:szCs w:val="24"/>
        </w:rPr>
        <w:t xml:space="preserve">a décision relève </w:t>
      </w:r>
      <w:r w:rsidRPr="00372069">
        <w:rPr>
          <w:rFonts w:ascii="Times New Roman" w:hAnsi="Times New Roman" w:cs="Times New Roman"/>
          <w:strike/>
          <w:color w:val="FF0000"/>
          <w:sz w:val="24"/>
          <w:szCs w:val="24"/>
        </w:rPr>
        <w:t>alors</w:t>
      </w:r>
      <w:r w:rsidRPr="006C2A26">
        <w:rPr>
          <w:rFonts w:ascii="Times New Roman" w:hAnsi="Times New Roman" w:cs="Times New Roman"/>
          <w:sz w:val="24"/>
          <w:szCs w:val="24"/>
        </w:rPr>
        <w:t xml:space="preserve"> du Comité Régional de Reconnaissance des Maladies Professionnelles (CRRMP)</w:t>
      </w:r>
      <w:r w:rsidR="00A02E23" w:rsidRPr="006C2A26">
        <w:rPr>
          <w:rFonts w:ascii="Times New Roman" w:hAnsi="Times New Roman" w:cs="Times New Roman"/>
          <w:sz w:val="24"/>
          <w:szCs w:val="24"/>
        </w:rPr>
        <w:t xml:space="preserve">. </w:t>
      </w:r>
    </w:p>
    <w:p w14:paraId="338FF1DE" w14:textId="4DA2A6E0" w:rsidR="00BD2F07" w:rsidRPr="006C2A26" w:rsidRDefault="00BD2F07" w:rsidP="0040125E">
      <w:pPr>
        <w:pStyle w:val="Paragraphedeliste"/>
        <w:numPr>
          <w:ilvl w:val="0"/>
          <w:numId w:val="1"/>
        </w:numPr>
        <w:spacing w:line="205" w:lineRule="atLeast"/>
        <w:jc w:val="both"/>
        <w:rPr>
          <w:rFonts w:ascii="Times New Roman" w:hAnsi="Times New Roman" w:cs="Times New Roman"/>
          <w:sz w:val="24"/>
          <w:szCs w:val="24"/>
          <w:shd w:val="clear" w:color="auto" w:fill="FFFFFF"/>
        </w:rPr>
      </w:pPr>
      <w:r w:rsidRPr="006C2A26">
        <w:rPr>
          <w:rFonts w:ascii="Times New Roman" w:hAnsi="Times New Roman" w:cs="Times New Roman"/>
          <w:b/>
          <w:bCs/>
          <w:sz w:val="24"/>
          <w:szCs w:val="24"/>
          <w:shd w:val="clear" w:color="auto" w:fill="FFFFFF"/>
        </w:rPr>
        <w:t>La procédure de déclaration</w:t>
      </w:r>
      <w:r w:rsidR="00A02E23" w:rsidRPr="006C2A26">
        <w:rPr>
          <w:rFonts w:ascii="Times New Roman" w:hAnsi="Times New Roman" w:cs="Times New Roman"/>
          <w:sz w:val="24"/>
          <w:szCs w:val="24"/>
          <w:shd w:val="clear" w:color="auto" w:fill="FFFFFF"/>
        </w:rPr>
        <w:t>, effectuée à</w:t>
      </w:r>
      <w:r w:rsidRPr="006C2A26">
        <w:rPr>
          <w:rFonts w:ascii="Times New Roman" w:hAnsi="Times New Roman" w:cs="Times New Roman"/>
          <w:sz w:val="24"/>
          <w:szCs w:val="24"/>
          <w:shd w:val="clear" w:color="auto" w:fill="FFFFFF"/>
        </w:rPr>
        <w:t xml:space="preserve"> l'initiative</w:t>
      </w:r>
      <w:r w:rsidR="00A02E23" w:rsidRPr="006C2A26">
        <w:rPr>
          <w:rFonts w:ascii="Times New Roman" w:hAnsi="Times New Roman" w:cs="Times New Roman"/>
          <w:sz w:val="24"/>
          <w:szCs w:val="24"/>
          <w:shd w:val="clear" w:color="auto" w:fill="FFFFFF"/>
        </w:rPr>
        <w:t xml:space="preserve"> du patient, repose sur un</w:t>
      </w:r>
      <w:r w:rsidRPr="006C2A26">
        <w:rPr>
          <w:rFonts w:ascii="Times New Roman" w:hAnsi="Times New Roman" w:cs="Times New Roman"/>
          <w:sz w:val="24"/>
          <w:szCs w:val="24"/>
          <w:shd w:val="clear" w:color="auto" w:fill="FFFFFF"/>
        </w:rPr>
        <w:t xml:space="preserve"> certificat médical</w:t>
      </w:r>
      <w:r w:rsidR="00A02E23" w:rsidRPr="006C2A26">
        <w:rPr>
          <w:rFonts w:ascii="Times New Roman" w:hAnsi="Times New Roman" w:cs="Times New Roman"/>
          <w:sz w:val="24"/>
          <w:szCs w:val="24"/>
          <w:shd w:val="clear" w:color="auto" w:fill="FFFFFF"/>
        </w:rPr>
        <w:t xml:space="preserve">. Rédigé en trois exemplaires, celui-ci </w:t>
      </w:r>
      <w:r w:rsidRPr="006C2A26">
        <w:rPr>
          <w:rFonts w:ascii="Times New Roman" w:hAnsi="Times New Roman" w:cs="Times New Roman"/>
          <w:sz w:val="24"/>
          <w:szCs w:val="24"/>
          <w:shd w:val="clear" w:color="auto" w:fill="FFFFFF"/>
        </w:rPr>
        <w:t>précise la nature de la maladie professionnelle déclarée, les manifestations cliniques mentionnées aux tableaux et constatées à l'examen du patient, les suites médicales possibles. La Caisse de Sécurité Sociale doit, à compter de la réception de la déclaration, donner sa réponse dans un délai de 3 mois</w:t>
      </w:r>
      <w:r w:rsidR="00A02E23" w:rsidRPr="006C2A26">
        <w:rPr>
          <w:rFonts w:ascii="Times New Roman" w:hAnsi="Times New Roman" w:cs="Times New Roman"/>
          <w:sz w:val="24"/>
          <w:szCs w:val="24"/>
          <w:shd w:val="clear" w:color="auto" w:fill="FFFFFF"/>
        </w:rPr>
        <w:t xml:space="preserve">, </w:t>
      </w:r>
      <w:r w:rsidRPr="006C2A26">
        <w:rPr>
          <w:rFonts w:ascii="Times New Roman" w:hAnsi="Times New Roman" w:cs="Times New Roman"/>
          <w:sz w:val="24"/>
          <w:szCs w:val="24"/>
          <w:shd w:val="clear" w:color="auto" w:fill="FFFFFF"/>
        </w:rPr>
        <w:t>étendu à 6 mois</w:t>
      </w:r>
      <w:r w:rsidR="00A02E23" w:rsidRPr="006C2A26">
        <w:rPr>
          <w:rFonts w:ascii="Times New Roman" w:hAnsi="Times New Roman" w:cs="Times New Roman"/>
          <w:sz w:val="24"/>
          <w:szCs w:val="24"/>
          <w:shd w:val="clear" w:color="auto" w:fill="FFFFFF"/>
        </w:rPr>
        <w:t xml:space="preserve"> </w:t>
      </w:r>
      <w:r w:rsidRPr="006C2A26">
        <w:rPr>
          <w:rFonts w:ascii="Times New Roman" w:hAnsi="Times New Roman" w:cs="Times New Roman"/>
          <w:sz w:val="24"/>
          <w:szCs w:val="24"/>
          <w:shd w:val="clear" w:color="auto" w:fill="FFFFFF"/>
        </w:rPr>
        <w:t xml:space="preserve">en cas de dossier difficile. Les procédures de contestation varient selon les régimes de protection sociale. D’une façon générale, </w:t>
      </w:r>
      <w:r w:rsidR="00372069">
        <w:rPr>
          <w:rFonts w:ascii="Times New Roman" w:hAnsi="Times New Roman" w:cs="Times New Roman"/>
          <w:color w:val="FF0000"/>
          <w:sz w:val="24"/>
          <w:szCs w:val="24"/>
          <w:shd w:val="clear" w:color="auto" w:fill="FFFFFF"/>
        </w:rPr>
        <w:t xml:space="preserve">le patient ou ses </w:t>
      </w:r>
      <w:r w:rsidRPr="006C2A26">
        <w:rPr>
          <w:rFonts w:ascii="Times New Roman" w:hAnsi="Times New Roman" w:cs="Times New Roman"/>
          <w:sz w:val="24"/>
          <w:szCs w:val="24"/>
          <w:shd w:val="clear" w:color="auto" w:fill="FFFFFF"/>
        </w:rPr>
        <w:t>ayant droit ont un délai de deux mois pour faire appel.</w:t>
      </w:r>
    </w:p>
    <w:p w14:paraId="63318CFC" w14:textId="4A6EFE95" w:rsidR="00BD2F07" w:rsidRPr="006C2A26" w:rsidRDefault="00BD2F07" w:rsidP="00A02E23">
      <w:pPr>
        <w:pStyle w:val="Paragraphedeliste"/>
        <w:numPr>
          <w:ilvl w:val="0"/>
          <w:numId w:val="1"/>
        </w:numPr>
        <w:spacing w:line="205" w:lineRule="atLeast"/>
        <w:jc w:val="both"/>
        <w:rPr>
          <w:rFonts w:ascii="Times New Roman" w:hAnsi="Times New Roman" w:cs="Times New Roman"/>
          <w:b/>
          <w:bCs/>
          <w:sz w:val="24"/>
          <w:szCs w:val="24"/>
          <w:shd w:val="clear" w:color="auto" w:fill="FFFFFF"/>
        </w:rPr>
      </w:pPr>
      <w:r w:rsidRPr="006C2A26">
        <w:rPr>
          <w:rFonts w:ascii="Times New Roman" w:hAnsi="Times New Roman" w:cs="Times New Roman"/>
          <w:b/>
          <w:bCs/>
          <w:sz w:val="24"/>
          <w:szCs w:val="24"/>
          <w:shd w:val="clear" w:color="auto" w:fill="FFFFFF"/>
        </w:rPr>
        <w:t>Fonds d’Indemnisation des Victimes de l’Amiante (FIVA)</w:t>
      </w:r>
      <w:r w:rsidR="00872E59" w:rsidRPr="006C2A26">
        <w:rPr>
          <w:rFonts w:ascii="Times New Roman" w:hAnsi="Times New Roman" w:cs="Times New Roman"/>
          <w:b/>
          <w:bCs/>
          <w:sz w:val="24"/>
          <w:szCs w:val="24"/>
          <w:shd w:val="clear" w:color="auto" w:fill="FFFFFF"/>
        </w:rPr>
        <w:t xml:space="preserve"> : </w:t>
      </w:r>
      <w:r w:rsidRPr="006C2A26">
        <w:rPr>
          <w:rFonts w:ascii="Times New Roman" w:hAnsi="Times New Roman" w:cs="Times New Roman"/>
          <w:sz w:val="24"/>
          <w:szCs w:val="24"/>
        </w:rPr>
        <w:t>les personnes reconnues en maladie professionnelle résultant directement d’une exposition à l’amiante</w:t>
      </w:r>
      <w:r w:rsidR="006C2A26" w:rsidRPr="006C2A26">
        <w:rPr>
          <w:rFonts w:ascii="Times New Roman" w:hAnsi="Times New Roman" w:cs="Times New Roman"/>
          <w:sz w:val="24"/>
          <w:szCs w:val="24"/>
        </w:rPr>
        <w:t xml:space="preserve"> peuvent bénéficier d’une réparation intégrale qui concerne les préjudices financiers et personnels (souffrances endurées, préjudice esthétique, etc), quelle que soit</w:t>
      </w:r>
      <w:r w:rsidRPr="006C2A26">
        <w:rPr>
          <w:rFonts w:ascii="Times New Roman" w:hAnsi="Times New Roman" w:cs="Times New Roman"/>
          <w:sz w:val="24"/>
          <w:szCs w:val="24"/>
        </w:rPr>
        <w:t xml:space="preserve"> l’ancienneté de la maladie. La demande d’indemnisation </w:t>
      </w:r>
      <w:r w:rsidR="006C2A26" w:rsidRPr="006C2A26">
        <w:rPr>
          <w:rFonts w:ascii="Times New Roman" w:hAnsi="Times New Roman" w:cs="Times New Roman"/>
          <w:sz w:val="24"/>
          <w:szCs w:val="24"/>
        </w:rPr>
        <w:t xml:space="preserve">s’effectue via un formulaire sur le site de FIVA </w:t>
      </w:r>
      <w:r w:rsidRPr="006C2A26">
        <w:rPr>
          <w:rFonts w:ascii="Times New Roman" w:hAnsi="Times New Roman" w:cs="Times New Roman"/>
          <w:sz w:val="24"/>
          <w:szCs w:val="24"/>
        </w:rPr>
        <w:lastRenderedPageBreak/>
        <w:t>(</w:t>
      </w:r>
      <w:hyperlink r:id="rId6" w:tgtFrame="_blank" w:history="1">
        <w:r w:rsidRPr="006C2A26">
          <w:rPr>
            <w:rStyle w:val="Lienhypertexte"/>
            <w:rFonts w:ascii="Times New Roman" w:hAnsi="Times New Roman" w:cs="Times New Roman"/>
            <w:color w:val="auto"/>
            <w:sz w:val="24"/>
            <w:szCs w:val="24"/>
          </w:rPr>
          <w:t>www.fiva.fr</w:t>
        </w:r>
      </w:hyperlink>
      <w:r w:rsidRPr="006C2A26">
        <w:rPr>
          <w:rFonts w:ascii="Times New Roman" w:hAnsi="Times New Roman" w:cs="Times New Roman"/>
          <w:sz w:val="24"/>
          <w:szCs w:val="24"/>
        </w:rPr>
        <w:t xml:space="preserve"> ), </w:t>
      </w:r>
      <w:r w:rsidR="006C2A26" w:rsidRPr="006C2A26">
        <w:rPr>
          <w:rFonts w:ascii="Times New Roman" w:hAnsi="Times New Roman" w:cs="Times New Roman"/>
          <w:sz w:val="24"/>
          <w:szCs w:val="24"/>
        </w:rPr>
        <w:t>accompagné d’un</w:t>
      </w:r>
      <w:r w:rsidRPr="006C2A26">
        <w:rPr>
          <w:rFonts w:ascii="Times New Roman" w:hAnsi="Times New Roman" w:cs="Times New Roman"/>
          <w:sz w:val="24"/>
          <w:szCs w:val="24"/>
        </w:rPr>
        <w:t xml:space="preserve"> certificat médical signé d</w:t>
      </w:r>
      <w:r w:rsidR="006C2A26" w:rsidRPr="006C2A26">
        <w:rPr>
          <w:rFonts w:ascii="Times New Roman" w:hAnsi="Times New Roman" w:cs="Times New Roman"/>
          <w:sz w:val="24"/>
          <w:szCs w:val="24"/>
        </w:rPr>
        <w:t>’</w:t>
      </w:r>
      <w:r w:rsidRPr="006C2A26">
        <w:rPr>
          <w:rFonts w:ascii="Times New Roman" w:hAnsi="Times New Roman" w:cs="Times New Roman"/>
          <w:sz w:val="24"/>
          <w:szCs w:val="24"/>
        </w:rPr>
        <w:t>un pneumologue ou cancérologue</w:t>
      </w:r>
      <w:r w:rsidR="00872E59" w:rsidRPr="006C2A26">
        <w:rPr>
          <w:rFonts w:ascii="Times New Roman" w:hAnsi="Times New Roman" w:cs="Times New Roman"/>
          <w:sz w:val="24"/>
          <w:szCs w:val="24"/>
        </w:rPr>
        <w:t xml:space="preserve"> </w:t>
      </w:r>
      <w:r w:rsidRPr="006C2A26">
        <w:rPr>
          <w:rFonts w:ascii="Times New Roman" w:hAnsi="Times New Roman" w:cs="Times New Roman"/>
          <w:sz w:val="24"/>
          <w:szCs w:val="24"/>
        </w:rPr>
        <w:t>attestant l’existence d</w:t>
      </w:r>
      <w:r w:rsidR="006C2A26" w:rsidRPr="006C2A26">
        <w:rPr>
          <w:rFonts w:ascii="Times New Roman" w:hAnsi="Times New Roman" w:cs="Times New Roman"/>
          <w:sz w:val="24"/>
          <w:szCs w:val="24"/>
        </w:rPr>
        <w:t>’</w:t>
      </w:r>
      <w:r w:rsidRPr="006C2A26">
        <w:rPr>
          <w:rFonts w:ascii="Times New Roman" w:hAnsi="Times New Roman" w:cs="Times New Roman"/>
          <w:sz w:val="24"/>
          <w:szCs w:val="24"/>
        </w:rPr>
        <w:t xml:space="preserve">un mésothéliome pleural ou de plaques calcifiées ou non péricardiques ou pleurales, </w:t>
      </w:r>
      <w:r w:rsidR="00872E59" w:rsidRPr="006C2A26">
        <w:rPr>
          <w:rFonts w:ascii="Times New Roman" w:hAnsi="Times New Roman" w:cs="Times New Roman"/>
          <w:sz w:val="24"/>
          <w:szCs w:val="24"/>
        </w:rPr>
        <w:t xml:space="preserve">et </w:t>
      </w:r>
      <w:r w:rsidR="006C2A26" w:rsidRPr="006C2A26">
        <w:rPr>
          <w:rFonts w:ascii="Times New Roman" w:hAnsi="Times New Roman" w:cs="Times New Roman"/>
          <w:sz w:val="24"/>
          <w:szCs w:val="24"/>
        </w:rPr>
        <w:t>d’</w:t>
      </w:r>
      <w:r w:rsidRPr="006C2A26">
        <w:rPr>
          <w:rFonts w:ascii="Times New Roman" w:hAnsi="Times New Roman" w:cs="Times New Roman"/>
          <w:sz w:val="24"/>
          <w:szCs w:val="24"/>
        </w:rPr>
        <w:t>une copie de notification de l’organisme de protection sociale (si maladie professionnelle reconnue). Les patients bénéficient alors d’une cessation anticipée d’activité dès 50 ans.</w:t>
      </w:r>
    </w:p>
    <w:p w14:paraId="7EFA95C8" w14:textId="6E962A3F" w:rsidR="00BD2F07" w:rsidRPr="006C2A26" w:rsidRDefault="00BD2F07" w:rsidP="0040125E">
      <w:pPr>
        <w:spacing w:line="205" w:lineRule="atLeast"/>
        <w:jc w:val="both"/>
        <w:rPr>
          <w:rFonts w:ascii="Times New Roman" w:hAnsi="Times New Roman" w:cs="Times New Roman"/>
          <w:b/>
          <w:bCs/>
          <w:sz w:val="24"/>
          <w:szCs w:val="24"/>
          <w:shd w:val="clear" w:color="auto" w:fill="FFFFFF"/>
        </w:rPr>
      </w:pPr>
      <w:r w:rsidRPr="006C2A26">
        <w:rPr>
          <w:rFonts w:ascii="Times New Roman" w:hAnsi="Times New Roman" w:cs="Times New Roman"/>
          <w:b/>
          <w:bCs/>
          <w:sz w:val="24"/>
          <w:szCs w:val="24"/>
          <w:shd w:val="clear" w:color="auto" w:fill="FFFFFF"/>
        </w:rPr>
        <w:t>Dr Bernard Poletto </w:t>
      </w:r>
    </w:p>
    <w:p w14:paraId="59F81918" w14:textId="77777777" w:rsidR="00BD2F07" w:rsidRPr="006C2A26" w:rsidRDefault="00BD2F07" w:rsidP="0040125E">
      <w:pPr>
        <w:jc w:val="both"/>
        <w:rPr>
          <w:rFonts w:ascii="Times New Roman" w:hAnsi="Times New Roman" w:cs="Times New Roman"/>
          <w:sz w:val="24"/>
          <w:szCs w:val="24"/>
        </w:rPr>
      </w:pPr>
    </w:p>
    <w:sectPr w:rsidR="00BD2F07" w:rsidRPr="006C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E0D58"/>
    <w:multiLevelType w:val="hybridMultilevel"/>
    <w:tmpl w:val="8B245174"/>
    <w:lvl w:ilvl="0" w:tplc="D100A97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036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87"/>
    <w:rsid w:val="00082FED"/>
    <w:rsid w:val="000E7370"/>
    <w:rsid w:val="00222A20"/>
    <w:rsid w:val="00372069"/>
    <w:rsid w:val="003A2487"/>
    <w:rsid w:val="0040125E"/>
    <w:rsid w:val="004242A7"/>
    <w:rsid w:val="00510B2F"/>
    <w:rsid w:val="005A577A"/>
    <w:rsid w:val="006C2A26"/>
    <w:rsid w:val="008415BC"/>
    <w:rsid w:val="00872E59"/>
    <w:rsid w:val="00A02E23"/>
    <w:rsid w:val="00A34B35"/>
    <w:rsid w:val="00A54F33"/>
    <w:rsid w:val="00B94EC1"/>
    <w:rsid w:val="00BA5A54"/>
    <w:rsid w:val="00BD2F07"/>
    <w:rsid w:val="00CD5EAF"/>
    <w:rsid w:val="00EC1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373B"/>
  <w15:chartTrackingRefBased/>
  <w15:docId w15:val="{531B575E-AD32-4292-8DE2-64D5216B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F07"/>
    <w:rPr>
      <w:color w:val="0563C1" w:themeColor="hyperlink"/>
      <w:u w:val="single"/>
    </w:rPr>
  </w:style>
  <w:style w:type="paragraph" w:styleId="Paragraphedeliste">
    <w:name w:val="List Paragraph"/>
    <w:basedOn w:val="Normal"/>
    <w:uiPriority w:val="34"/>
    <w:qFormat/>
    <w:rsid w:val="00872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va.fr/" TargetMode="External"/><Relationship Id="rId5" Type="http://schemas.openxmlformats.org/officeDocument/2006/relationships/hyperlink" Target="https://www.youtube.com/watch?v=GcepA3ODBnw"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2185</Words>
  <Characters>12020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Sandrine Duranton</cp:lastModifiedBy>
  <cp:revision>3</cp:revision>
  <dcterms:created xsi:type="dcterms:W3CDTF">2023-04-20T09:17:00Z</dcterms:created>
  <dcterms:modified xsi:type="dcterms:W3CDTF">2023-04-20T09:21:00Z</dcterms:modified>
</cp:coreProperties>
</file>