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1B6D" w14:textId="77777777" w:rsidR="007229DC" w:rsidRPr="00B84321" w:rsidRDefault="007229DC" w:rsidP="00B84321">
      <w:pPr>
        <w:rPr>
          <w:rFonts w:ascii="Times New Roman" w:hAnsi="Times New Roman" w:cs="Times New Roman"/>
          <w:color w:val="2E74B5" w:themeColor="accent5" w:themeShade="BF"/>
          <w:sz w:val="28"/>
          <w:szCs w:val="28"/>
        </w:rPr>
      </w:pPr>
      <w:r w:rsidRPr="00B84321">
        <w:rPr>
          <w:rFonts w:ascii="Times New Roman" w:hAnsi="Times New Roman" w:cs="Times New Roman"/>
          <w:color w:val="2E74B5" w:themeColor="accent5" w:themeShade="BF"/>
          <w:sz w:val="28"/>
          <w:szCs w:val="28"/>
        </w:rPr>
        <w:t xml:space="preserve">DOCTONEWS novembre 2023 </w:t>
      </w:r>
    </w:p>
    <w:p w14:paraId="7162ECE7" w14:textId="77777777" w:rsidR="007229DC" w:rsidRPr="00B84321" w:rsidRDefault="007229DC" w:rsidP="00B84321">
      <w:pPr>
        <w:rPr>
          <w:rFonts w:ascii="Times New Roman" w:hAnsi="Times New Roman" w:cs="Times New Roman"/>
          <w:color w:val="2E74B5" w:themeColor="accent5" w:themeShade="BF"/>
          <w:sz w:val="28"/>
          <w:szCs w:val="28"/>
        </w:rPr>
      </w:pPr>
      <w:r w:rsidRPr="00B84321">
        <w:rPr>
          <w:rFonts w:ascii="Times New Roman" w:hAnsi="Times New Roman" w:cs="Times New Roman"/>
          <w:color w:val="2E74B5" w:themeColor="accent5" w:themeShade="BF"/>
          <w:sz w:val="28"/>
          <w:szCs w:val="28"/>
        </w:rPr>
        <w:t xml:space="preserve">La Newsletter du Conseil Départemental du Val d’Oise de l’Ordre des Médecins </w:t>
      </w:r>
    </w:p>
    <w:p w14:paraId="7B273E9E" w14:textId="77777777" w:rsidR="007229DC" w:rsidRPr="00B84321" w:rsidRDefault="007229DC" w:rsidP="00B84321">
      <w:pPr>
        <w:rPr>
          <w:rFonts w:ascii="Times New Roman" w:hAnsi="Times New Roman" w:cs="Times New Roman"/>
          <w:sz w:val="24"/>
          <w:szCs w:val="24"/>
        </w:rPr>
      </w:pPr>
    </w:p>
    <w:p w14:paraId="2B9A3866" w14:textId="77777777"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L’ACTU </w:t>
      </w:r>
    </w:p>
    <w:p w14:paraId="5672646A" w14:textId="77777777"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Elections des conseillers ordinaux 2024</w:t>
      </w:r>
    </w:p>
    <w:p w14:paraId="7D831BA8" w14:textId="07095D9F"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 xml:space="preserve">Le Conseil départemental de l’ordre des médecins du Val d’Oise renouvellera la moitié de ses sièges le 28 janvier 2024. Toutes les bonnes raisons d’apporter sa candidature… avant le </w:t>
      </w:r>
      <w:r w:rsidR="00A87021">
        <w:rPr>
          <w:rFonts w:ascii="Times New Roman" w:hAnsi="Times New Roman" w:cs="Times New Roman"/>
          <w:b/>
          <w:bCs/>
          <w:sz w:val="24"/>
          <w:szCs w:val="24"/>
        </w:rPr>
        <w:t>29</w:t>
      </w:r>
      <w:r w:rsidRPr="00B84321">
        <w:rPr>
          <w:rFonts w:ascii="Times New Roman" w:hAnsi="Times New Roman" w:cs="Times New Roman"/>
          <w:b/>
          <w:bCs/>
          <w:sz w:val="24"/>
          <w:szCs w:val="24"/>
        </w:rPr>
        <w:t xml:space="preserve"> décembre 2023</w:t>
      </w:r>
      <w:r w:rsidR="00A87021">
        <w:rPr>
          <w:rFonts w:ascii="Times New Roman" w:hAnsi="Times New Roman" w:cs="Times New Roman"/>
          <w:b/>
          <w:bCs/>
          <w:sz w:val="24"/>
          <w:szCs w:val="24"/>
        </w:rPr>
        <w:t xml:space="preserve"> 16h00</w:t>
      </w:r>
      <w:r w:rsidRPr="00B84321">
        <w:rPr>
          <w:rFonts w:ascii="Times New Roman" w:hAnsi="Times New Roman" w:cs="Times New Roman"/>
          <w:b/>
          <w:bCs/>
          <w:sz w:val="24"/>
          <w:szCs w:val="24"/>
        </w:rPr>
        <w:t xml:space="preserve">. </w:t>
      </w:r>
    </w:p>
    <w:p w14:paraId="29C9047A" w14:textId="7318E03F" w:rsidR="007229DC" w:rsidRPr="00B84321" w:rsidRDefault="00B84321" w:rsidP="00B84321">
      <w:pPr>
        <w:rPr>
          <w:rFonts w:ascii="Times New Roman" w:hAnsi="Times New Roman" w:cs="Times New Roman"/>
          <w:sz w:val="24"/>
          <w:szCs w:val="24"/>
        </w:rPr>
      </w:pPr>
      <w:r w:rsidRPr="00B84321">
        <w:rPr>
          <w:rFonts w:ascii="Times New Roman" w:hAnsi="Times New Roman" w:cs="Times New Roman"/>
          <w:sz w:val="24"/>
          <w:szCs w:val="24"/>
        </w:rPr>
        <w:t>Comme t</w:t>
      </w:r>
      <w:r w:rsidR="007229DC" w:rsidRPr="00B84321">
        <w:rPr>
          <w:rFonts w:ascii="Times New Roman" w:hAnsi="Times New Roman" w:cs="Times New Roman"/>
          <w:sz w:val="24"/>
          <w:szCs w:val="24"/>
        </w:rPr>
        <w:t xml:space="preserve">ous les </w:t>
      </w:r>
      <w:r w:rsidR="00A87021">
        <w:rPr>
          <w:rFonts w:ascii="Times New Roman" w:hAnsi="Times New Roman" w:cs="Times New Roman"/>
          <w:sz w:val="24"/>
          <w:szCs w:val="24"/>
        </w:rPr>
        <w:t>trois</w:t>
      </w:r>
      <w:r w:rsidR="007229DC" w:rsidRPr="00B84321">
        <w:rPr>
          <w:rFonts w:ascii="Times New Roman" w:hAnsi="Times New Roman" w:cs="Times New Roman"/>
          <w:sz w:val="24"/>
          <w:szCs w:val="24"/>
        </w:rPr>
        <w:t xml:space="preserve"> ans, les conseils départementaux de l’ordre des médecins </w:t>
      </w:r>
      <w:r w:rsidRPr="00B84321">
        <w:rPr>
          <w:rFonts w:ascii="Times New Roman" w:hAnsi="Times New Roman" w:cs="Times New Roman"/>
          <w:sz w:val="24"/>
          <w:szCs w:val="24"/>
        </w:rPr>
        <w:t>éli</w:t>
      </w:r>
      <w:r>
        <w:rPr>
          <w:rFonts w:ascii="Times New Roman" w:hAnsi="Times New Roman" w:cs="Times New Roman"/>
          <w:sz w:val="24"/>
          <w:szCs w:val="24"/>
        </w:rPr>
        <w:t>ro</w:t>
      </w:r>
      <w:r w:rsidRPr="00B84321">
        <w:rPr>
          <w:rFonts w:ascii="Times New Roman" w:hAnsi="Times New Roman" w:cs="Times New Roman"/>
          <w:sz w:val="24"/>
          <w:szCs w:val="24"/>
        </w:rPr>
        <w:t>nt</w:t>
      </w:r>
      <w:r w:rsidR="007229DC" w:rsidRPr="00B84321">
        <w:rPr>
          <w:rFonts w:ascii="Times New Roman" w:hAnsi="Times New Roman" w:cs="Times New Roman"/>
          <w:sz w:val="24"/>
          <w:szCs w:val="24"/>
        </w:rPr>
        <w:t xml:space="preserve"> </w:t>
      </w:r>
      <w:r>
        <w:rPr>
          <w:rFonts w:ascii="Times New Roman" w:hAnsi="Times New Roman" w:cs="Times New Roman"/>
          <w:sz w:val="24"/>
          <w:szCs w:val="24"/>
        </w:rPr>
        <w:t xml:space="preserve">bientôt </w:t>
      </w:r>
      <w:r w:rsidR="00A87021">
        <w:rPr>
          <w:rFonts w:ascii="Times New Roman" w:hAnsi="Times New Roman" w:cs="Times New Roman"/>
          <w:sz w:val="24"/>
          <w:szCs w:val="24"/>
        </w:rPr>
        <w:t>la moitié</w:t>
      </w:r>
      <w:r w:rsidR="007229DC" w:rsidRPr="00B84321">
        <w:rPr>
          <w:rFonts w:ascii="Times New Roman" w:hAnsi="Times New Roman" w:cs="Times New Roman"/>
          <w:sz w:val="24"/>
          <w:szCs w:val="24"/>
        </w:rPr>
        <w:t xml:space="preserve"> de leurs Conseillers. Dans le Val d’Oise, 5 binômes titulaires et 5 binômes suppléants seront </w:t>
      </w:r>
      <w:r w:rsidR="00A87021">
        <w:rPr>
          <w:rFonts w:ascii="Times New Roman" w:hAnsi="Times New Roman" w:cs="Times New Roman"/>
          <w:sz w:val="24"/>
          <w:szCs w:val="24"/>
        </w:rPr>
        <w:t>élus</w:t>
      </w:r>
      <w:r w:rsidR="007229DC" w:rsidRPr="00B84321">
        <w:rPr>
          <w:rFonts w:ascii="Times New Roman" w:hAnsi="Times New Roman" w:cs="Times New Roman"/>
          <w:sz w:val="24"/>
          <w:szCs w:val="24"/>
        </w:rPr>
        <w:t xml:space="preserve"> le 28 janvier prochain. </w:t>
      </w:r>
      <w:r w:rsidR="00627D4C" w:rsidRPr="00B84321">
        <w:rPr>
          <w:rFonts w:ascii="Times New Roman" w:hAnsi="Times New Roman" w:cs="Times New Roman"/>
          <w:sz w:val="24"/>
          <w:szCs w:val="24"/>
        </w:rPr>
        <w:t xml:space="preserve">A vous de jouer ? </w:t>
      </w:r>
    </w:p>
    <w:p w14:paraId="1FBD8D52" w14:textId="77777777"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Candidat : Pourquoi ?</w:t>
      </w:r>
    </w:p>
    <w:p w14:paraId="45E343D4" w14:textId="01AD3868" w:rsidR="007229DC" w:rsidRPr="00B84321" w:rsidRDefault="007229DC" w:rsidP="00B84321">
      <w:pPr>
        <w:rPr>
          <w:rFonts w:ascii="Times New Roman" w:hAnsi="Times New Roman" w:cs="Times New Roman"/>
          <w:sz w:val="24"/>
          <w:szCs w:val="24"/>
        </w:rPr>
      </w:pPr>
      <w:r w:rsidRPr="00B84321">
        <w:rPr>
          <w:rFonts w:ascii="Times New Roman" w:hAnsi="Times New Roman" w:cs="Times New Roman"/>
          <w:sz w:val="24"/>
          <w:szCs w:val="24"/>
        </w:rPr>
        <w:t xml:space="preserve">Devenir conseiller permet d’enrichir sa vie de médecin. En créant de nouveaux liens avec des confrères du département, on dynamise son réseau, sa connaissance des enjeux locaux. En s’intéressant à d’autres modes d’exercice et à tous les statuts, on élargit son champ de vision. Ensemble, les conseillers élus représentent tous les médecins du département, défendent la déontologie et l’éthique tout en apportant leur expertise et leur expérience. Ils réfléchissent aussi à l’avenir et aux enjeux actuels tels que la démographie médicale et les nouvelles technologies. Leurs missions motivantes sont nombreuses : défense des confrères, participation aux grands débats sociétaux, à une commission (contrats, etc), aux conciliations, inscriptions des nouveaux confrères... Et un soir par mois, ils se réunissent au siège de l’ordre à Eaubonne. </w:t>
      </w:r>
    </w:p>
    <w:p w14:paraId="3AADE8F8" w14:textId="77777777"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 xml:space="preserve">Le Conseil départemental de l’ordre des médecins : quelles missions ? </w:t>
      </w:r>
    </w:p>
    <w:p w14:paraId="3CCF3A7A" w14:textId="447C5047" w:rsidR="007229DC" w:rsidRPr="00B84321" w:rsidRDefault="007229DC" w:rsidP="00B84321">
      <w:pPr>
        <w:rPr>
          <w:rFonts w:ascii="Times New Roman" w:hAnsi="Times New Roman" w:cs="Times New Roman"/>
          <w:sz w:val="24"/>
          <w:szCs w:val="24"/>
        </w:rPr>
      </w:pPr>
      <w:r w:rsidRPr="00B84321">
        <w:rPr>
          <w:rFonts w:ascii="Times New Roman" w:hAnsi="Times New Roman" w:cs="Times New Roman"/>
          <w:b/>
          <w:bCs/>
          <w:sz w:val="24"/>
          <w:szCs w:val="24"/>
          <w:u w:val="single"/>
        </w:rPr>
        <w:t>Administratives</w:t>
      </w:r>
      <w:r w:rsidRPr="00B84321">
        <w:rPr>
          <w:rFonts w:ascii="Times New Roman" w:hAnsi="Times New Roman" w:cs="Times New Roman"/>
          <w:b/>
          <w:bCs/>
          <w:sz w:val="24"/>
          <w:szCs w:val="24"/>
        </w:rPr>
        <w:t xml:space="preserve"> : </w:t>
      </w:r>
      <w:r w:rsidRPr="00B84321">
        <w:rPr>
          <w:rFonts w:ascii="Times New Roman" w:hAnsi="Times New Roman" w:cs="Times New Roman"/>
          <w:sz w:val="24"/>
          <w:szCs w:val="24"/>
        </w:rPr>
        <w:t xml:space="preserve">Le conseil départemental de l’Ordre des médecins assure l'inscription obligatoire des médecins au Tableau après vérification de leurs qualifications, la délivrance d'autorisations de remplacement, et l'organisation de la permanence des soins. </w:t>
      </w:r>
      <w:r w:rsidRPr="00B84321">
        <w:rPr>
          <w:rFonts w:ascii="Times New Roman" w:hAnsi="Times New Roman" w:cs="Times New Roman"/>
          <w:b/>
          <w:bCs/>
          <w:sz w:val="24"/>
          <w:szCs w:val="24"/>
          <w:u w:val="single"/>
        </w:rPr>
        <w:t>Juridiques</w:t>
      </w:r>
      <w:r w:rsidRPr="00B84321">
        <w:rPr>
          <w:rFonts w:ascii="Times New Roman" w:hAnsi="Times New Roman" w:cs="Times New Roman"/>
          <w:sz w:val="24"/>
          <w:szCs w:val="24"/>
          <w:u w:val="single"/>
        </w:rPr>
        <w:t> </w:t>
      </w:r>
      <w:r w:rsidRPr="00B84321">
        <w:rPr>
          <w:rFonts w:ascii="Times New Roman" w:hAnsi="Times New Roman" w:cs="Times New Roman"/>
          <w:sz w:val="24"/>
          <w:szCs w:val="24"/>
        </w:rPr>
        <w:t>: Le CDOM examine et contrôle les contrats conclus par les médecins</w:t>
      </w:r>
      <w:r w:rsidR="00B84321">
        <w:rPr>
          <w:rFonts w:ascii="Times New Roman" w:hAnsi="Times New Roman" w:cs="Times New Roman"/>
          <w:sz w:val="24"/>
          <w:szCs w:val="24"/>
        </w:rPr>
        <w:t>,</w:t>
      </w:r>
      <w:r w:rsidRPr="00B84321">
        <w:rPr>
          <w:rFonts w:ascii="Times New Roman" w:hAnsi="Times New Roman" w:cs="Times New Roman"/>
          <w:sz w:val="24"/>
          <w:szCs w:val="24"/>
        </w:rPr>
        <w:t xml:space="preserve"> participe</w:t>
      </w:r>
      <w:r w:rsidR="00B84321">
        <w:rPr>
          <w:rFonts w:ascii="Times New Roman" w:hAnsi="Times New Roman" w:cs="Times New Roman"/>
          <w:sz w:val="24"/>
          <w:szCs w:val="24"/>
        </w:rPr>
        <w:t xml:space="preserve"> </w:t>
      </w:r>
      <w:r w:rsidRPr="00B84321">
        <w:rPr>
          <w:rFonts w:ascii="Times New Roman" w:hAnsi="Times New Roman" w:cs="Times New Roman"/>
          <w:sz w:val="24"/>
          <w:szCs w:val="24"/>
        </w:rPr>
        <w:t xml:space="preserve">aux saisies de dossiers médicaux par les forces de l’ordre. </w:t>
      </w:r>
      <w:r w:rsidRPr="00B84321">
        <w:rPr>
          <w:rFonts w:ascii="Times New Roman" w:hAnsi="Times New Roman" w:cs="Times New Roman"/>
          <w:b/>
          <w:bCs/>
          <w:sz w:val="24"/>
          <w:szCs w:val="24"/>
          <w:u w:val="single"/>
        </w:rPr>
        <w:t>Déontologiques</w:t>
      </w:r>
      <w:r w:rsidRPr="00B84321">
        <w:rPr>
          <w:rFonts w:ascii="Times New Roman" w:hAnsi="Times New Roman" w:cs="Times New Roman"/>
          <w:sz w:val="24"/>
          <w:szCs w:val="24"/>
        </w:rPr>
        <w:t xml:space="preserve"> : Le conseil départemental traite les plaintes entre confrères ou émanant de patients. Il propose une conciliation entre les parties, et en cas d'échec il transmet la plainte à la chambre disciplinaire. </w:t>
      </w:r>
      <w:r w:rsidRPr="00B84321">
        <w:rPr>
          <w:rFonts w:ascii="Times New Roman" w:hAnsi="Times New Roman" w:cs="Times New Roman"/>
          <w:b/>
          <w:bCs/>
          <w:sz w:val="24"/>
          <w:szCs w:val="24"/>
          <w:u w:val="single"/>
        </w:rPr>
        <w:t>Conseil </w:t>
      </w:r>
      <w:r w:rsidR="00B84321" w:rsidRPr="00B84321">
        <w:rPr>
          <w:rFonts w:ascii="Times New Roman" w:hAnsi="Times New Roman" w:cs="Times New Roman"/>
          <w:b/>
          <w:bCs/>
          <w:sz w:val="24"/>
          <w:szCs w:val="24"/>
          <w:u w:val="single"/>
        </w:rPr>
        <w:t>et entraide</w:t>
      </w:r>
      <w:r w:rsidR="00B84321">
        <w:rPr>
          <w:rFonts w:ascii="Times New Roman" w:hAnsi="Times New Roman" w:cs="Times New Roman"/>
          <w:sz w:val="24"/>
          <w:szCs w:val="24"/>
          <w:u w:val="single"/>
        </w:rPr>
        <w:t xml:space="preserve"> </w:t>
      </w:r>
      <w:r w:rsidRPr="00B84321">
        <w:rPr>
          <w:rFonts w:ascii="Times New Roman" w:hAnsi="Times New Roman" w:cs="Times New Roman"/>
          <w:sz w:val="24"/>
          <w:szCs w:val="24"/>
        </w:rPr>
        <w:t xml:space="preserve">: L’ordre soutient les projets professionnels </w:t>
      </w:r>
      <w:r w:rsidR="00A87021">
        <w:rPr>
          <w:rFonts w:ascii="Times New Roman" w:hAnsi="Times New Roman" w:cs="Times New Roman"/>
          <w:sz w:val="24"/>
          <w:szCs w:val="24"/>
        </w:rPr>
        <w:t>en conseillant sur</w:t>
      </w:r>
      <w:r w:rsidRPr="00B84321">
        <w:rPr>
          <w:rFonts w:ascii="Times New Roman" w:hAnsi="Times New Roman" w:cs="Times New Roman"/>
          <w:sz w:val="24"/>
          <w:szCs w:val="24"/>
        </w:rPr>
        <w:t xml:space="preserve"> les démarches à effectuer. En tant que point d'entrée du service d’entraide, l’instance ordinale peut orienter les praticiens confrontés à des états pathologiques pouvant compromettre leur exercice</w:t>
      </w:r>
      <w:r w:rsidR="00CD16AE">
        <w:rPr>
          <w:rFonts w:ascii="Times New Roman" w:hAnsi="Times New Roman" w:cs="Times New Roman"/>
          <w:sz w:val="24"/>
          <w:szCs w:val="24"/>
        </w:rPr>
        <w:t>, et peut</w:t>
      </w:r>
      <w:r w:rsidRPr="00B84321">
        <w:rPr>
          <w:rFonts w:ascii="Times New Roman" w:hAnsi="Times New Roman" w:cs="Times New Roman"/>
          <w:sz w:val="24"/>
          <w:szCs w:val="24"/>
        </w:rPr>
        <w:t xml:space="preserve"> aider les confrères en difficulté financière. </w:t>
      </w:r>
      <w:r w:rsidRPr="00B84321">
        <w:rPr>
          <w:rFonts w:ascii="Times New Roman" w:hAnsi="Times New Roman" w:cs="Times New Roman"/>
          <w:b/>
          <w:bCs/>
          <w:sz w:val="24"/>
          <w:szCs w:val="24"/>
          <w:u w:val="single"/>
        </w:rPr>
        <w:t>Communication</w:t>
      </w:r>
      <w:r w:rsidRPr="00B84321">
        <w:rPr>
          <w:rFonts w:ascii="Times New Roman" w:hAnsi="Times New Roman" w:cs="Times New Roman"/>
          <w:sz w:val="24"/>
          <w:szCs w:val="24"/>
          <w:u w:val="single"/>
        </w:rPr>
        <w:t> </w:t>
      </w:r>
      <w:r w:rsidRPr="00B84321">
        <w:rPr>
          <w:rFonts w:ascii="Times New Roman" w:hAnsi="Times New Roman" w:cs="Times New Roman"/>
          <w:sz w:val="24"/>
          <w:szCs w:val="24"/>
        </w:rPr>
        <w:t xml:space="preserve">: l’ordre joue un rôle significatif de représentation et d'information auprès des élus autour des initiatives locales, en lien avec l’ARS et la CPAM. </w:t>
      </w:r>
    </w:p>
    <w:p w14:paraId="75031FA0" w14:textId="332EAF19" w:rsidR="007229DC" w:rsidRPr="00B84321" w:rsidRDefault="00B84321" w:rsidP="00B84321">
      <w:pPr>
        <w:rPr>
          <w:rFonts w:ascii="Times New Roman" w:hAnsi="Times New Roman" w:cs="Times New Roman"/>
          <w:b/>
          <w:bCs/>
          <w:sz w:val="24"/>
          <w:szCs w:val="24"/>
        </w:rPr>
      </w:pPr>
      <w:r>
        <w:rPr>
          <w:rFonts w:ascii="Times New Roman" w:hAnsi="Times New Roman" w:cs="Times New Roman"/>
          <w:b/>
          <w:bCs/>
          <w:sz w:val="24"/>
          <w:szCs w:val="24"/>
        </w:rPr>
        <w:t>Pour</w:t>
      </w:r>
      <w:r w:rsidR="00A87021">
        <w:rPr>
          <w:rFonts w:ascii="Times New Roman" w:hAnsi="Times New Roman" w:cs="Times New Roman"/>
          <w:b/>
          <w:bCs/>
          <w:sz w:val="24"/>
          <w:szCs w:val="24"/>
        </w:rPr>
        <w:t xml:space="preserve"> candidater</w:t>
      </w:r>
      <w:r w:rsidR="007229DC" w:rsidRPr="00B84321">
        <w:rPr>
          <w:rFonts w:ascii="Times New Roman" w:hAnsi="Times New Roman" w:cs="Times New Roman"/>
          <w:b/>
          <w:bCs/>
          <w:sz w:val="24"/>
          <w:szCs w:val="24"/>
        </w:rPr>
        <w:t xml:space="preserve"> : quelle marche à suivre ? </w:t>
      </w:r>
    </w:p>
    <w:p w14:paraId="13E13E01" w14:textId="3AA69BAF" w:rsidR="007229DC" w:rsidRPr="00B84321" w:rsidRDefault="007229DC" w:rsidP="00B84321">
      <w:pPr>
        <w:rPr>
          <w:rFonts w:ascii="Times New Roman" w:hAnsi="Times New Roman" w:cs="Times New Roman"/>
          <w:sz w:val="24"/>
          <w:szCs w:val="24"/>
        </w:rPr>
      </w:pPr>
      <w:r w:rsidRPr="00B84321">
        <w:rPr>
          <w:rFonts w:ascii="Times New Roman" w:hAnsi="Times New Roman" w:cs="Times New Roman"/>
          <w:sz w:val="24"/>
          <w:szCs w:val="24"/>
        </w:rPr>
        <w:t xml:space="preserve">Pour </w:t>
      </w:r>
      <w:r w:rsidR="00A87021">
        <w:rPr>
          <w:rFonts w:ascii="Times New Roman" w:hAnsi="Times New Roman" w:cs="Times New Roman"/>
          <w:sz w:val="24"/>
          <w:szCs w:val="24"/>
        </w:rPr>
        <w:t>candidater</w:t>
      </w:r>
      <w:r w:rsidRPr="00B84321">
        <w:rPr>
          <w:rFonts w:ascii="Times New Roman" w:hAnsi="Times New Roman" w:cs="Times New Roman"/>
          <w:sz w:val="24"/>
          <w:szCs w:val="24"/>
        </w:rPr>
        <w:t xml:space="preserve">, il faut être inscrit au Tableau (et à jour de ses cotisations !), âgé de moins de 71 ans, de nationalité française ou de l’Union européenne, et exempt de tout blâme récent ou </w:t>
      </w:r>
      <w:r w:rsidRPr="00B84321">
        <w:rPr>
          <w:rFonts w:ascii="Times New Roman" w:hAnsi="Times New Roman" w:cs="Times New Roman"/>
          <w:sz w:val="24"/>
          <w:szCs w:val="24"/>
        </w:rPr>
        <w:lastRenderedPageBreak/>
        <w:t>interdiction d’exercer. Parité oblige, les candidats se présentent en binôme homme/femme et rédigent une profession de foi. Date limite des candidatures :</w:t>
      </w:r>
      <w:r w:rsidR="00A87021">
        <w:rPr>
          <w:rFonts w:ascii="Times New Roman" w:hAnsi="Times New Roman" w:cs="Times New Roman"/>
          <w:sz w:val="24"/>
          <w:szCs w:val="24"/>
        </w:rPr>
        <w:t xml:space="preserve"> 29</w:t>
      </w:r>
      <w:r w:rsidRPr="00B84321">
        <w:rPr>
          <w:rFonts w:ascii="Times New Roman" w:hAnsi="Times New Roman" w:cs="Times New Roman"/>
          <w:sz w:val="24"/>
          <w:szCs w:val="24"/>
        </w:rPr>
        <w:t xml:space="preserve"> décembre 2023</w:t>
      </w:r>
      <w:r w:rsidR="00A87021">
        <w:rPr>
          <w:rFonts w:ascii="Times New Roman" w:hAnsi="Times New Roman" w:cs="Times New Roman"/>
          <w:sz w:val="24"/>
          <w:szCs w:val="24"/>
        </w:rPr>
        <w:t xml:space="preserve"> 16 heures</w:t>
      </w:r>
      <w:r w:rsidRPr="00B84321">
        <w:rPr>
          <w:rFonts w:ascii="Times New Roman" w:hAnsi="Times New Roman" w:cs="Times New Roman"/>
          <w:sz w:val="24"/>
          <w:szCs w:val="24"/>
        </w:rPr>
        <w:t xml:space="preserve">. </w:t>
      </w:r>
    </w:p>
    <w:p w14:paraId="43147006" w14:textId="77777777" w:rsidR="007229DC" w:rsidRPr="00B84321" w:rsidRDefault="007229DC" w:rsidP="00B84321">
      <w:pPr>
        <w:rPr>
          <w:rFonts w:ascii="Times New Roman" w:hAnsi="Times New Roman" w:cs="Times New Roman"/>
          <w:b/>
          <w:bCs/>
          <w:i/>
          <w:iCs/>
          <w:sz w:val="24"/>
          <w:szCs w:val="24"/>
        </w:rPr>
      </w:pPr>
      <w:r w:rsidRPr="00B84321">
        <w:rPr>
          <w:rFonts w:ascii="Times New Roman" w:hAnsi="Times New Roman" w:cs="Times New Roman"/>
          <w:b/>
          <w:bCs/>
          <w:i/>
          <w:iCs/>
          <w:sz w:val="24"/>
          <w:szCs w:val="24"/>
        </w:rPr>
        <w:t>Pour en savoir plus, le clip du Conseil Départemental de l’Ordre : lien</w:t>
      </w:r>
    </w:p>
    <w:p w14:paraId="5ED2474D" w14:textId="77777777" w:rsidR="00BA5A54" w:rsidRPr="00B84321" w:rsidRDefault="00BA5A54" w:rsidP="00B84321">
      <w:pPr>
        <w:rPr>
          <w:rFonts w:ascii="Times New Roman" w:hAnsi="Times New Roman" w:cs="Times New Roman"/>
          <w:sz w:val="24"/>
          <w:szCs w:val="24"/>
        </w:rPr>
      </w:pPr>
    </w:p>
    <w:p w14:paraId="246A2C24" w14:textId="77777777"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 xml:space="preserve">EN PRATIQUE   Le Service d’Accès aux Soins (SAS) </w:t>
      </w:r>
    </w:p>
    <w:p w14:paraId="182C2B7C" w14:textId="77777777"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 xml:space="preserve">A compter du 15 novembre, le SAS se met en place dans le Val d’Oise. Explications. </w:t>
      </w:r>
    </w:p>
    <w:p w14:paraId="718D0411" w14:textId="77777777" w:rsidR="007229DC" w:rsidRPr="00B84321" w:rsidRDefault="007229DC" w:rsidP="00B84321">
      <w:pPr>
        <w:rPr>
          <w:rFonts w:ascii="Times New Roman" w:eastAsia="Times New Roman" w:hAnsi="Times New Roman" w:cs="Times New Roman"/>
          <w:kern w:val="0"/>
          <w:sz w:val="24"/>
          <w:szCs w:val="24"/>
          <w:lang w:eastAsia="fr-FR"/>
          <w14:ligatures w14:val="none"/>
        </w:rPr>
      </w:pPr>
      <w:r w:rsidRPr="00B84321">
        <w:rPr>
          <w:rFonts w:ascii="Times New Roman" w:eastAsia="Times New Roman" w:hAnsi="Times New Roman" w:cs="Times New Roman"/>
          <w:b/>
          <w:bCs/>
          <w:kern w:val="0"/>
          <w:sz w:val="24"/>
          <w:szCs w:val="24"/>
          <w:lang w:eastAsia="fr-FR"/>
          <w14:ligatures w14:val="none"/>
        </w:rPr>
        <w:t>Un nouveau service d’orientation</w:t>
      </w:r>
    </w:p>
    <w:p w14:paraId="49E20014" w14:textId="3088E3FF" w:rsidR="007229DC" w:rsidRPr="00B84321" w:rsidRDefault="007229DC" w:rsidP="00B84321">
      <w:pPr>
        <w:rPr>
          <w:rFonts w:ascii="Times New Roman" w:eastAsia="Times New Roman" w:hAnsi="Times New Roman" w:cs="Times New Roman"/>
          <w:kern w:val="0"/>
          <w:sz w:val="24"/>
          <w:szCs w:val="24"/>
          <w:lang w:eastAsia="fr-FR"/>
          <w14:ligatures w14:val="none"/>
        </w:rPr>
      </w:pPr>
      <w:r w:rsidRPr="00B84321">
        <w:rPr>
          <w:rFonts w:ascii="Times New Roman" w:eastAsia="Times New Roman" w:hAnsi="Times New Roman" w:cs="Times New Roman"/>
          <w:kern w:val="0"/>
          <w:sz w:val="24"/>
          <w:szCs w:val="24"/>
          <w:lang w:eastAsia="fr-FR"/>
          <w14:ligatures w14:val="none"/>
        </w:rPr>
        <w:t>Le Service d’Accès aux Soins (SAS) a pour but de permettre au patient confronté à un besoin de soins urgents ou non programmés, et lorsque l’accès à son médecin traitant n’est pas possible, de consulter un</w:t>
      </w:r>
      <w:r w:rsidR="00A87021">
        <w:rPr>
          <w:rFonts w:ascii="Times New Roman" w:eastAsia="Times New Roman" w:hAnsi="Times New Roman" w:cs="Times New Roman"/>
          <w:kern w:val="0"/>
          <w:sz w:val="24"/>
          <w:szCs w:val="24"/>
          <w:lang w:eastAsia="fr-FR"/>
          <w14:ligatures w14:val="none"/>
        </w:rPr>
        <w:t xml:space="preserve"> médecin</w:t>
      </w:r>
      <w:r w:rsidRPr="00B84321">
        <w:rPr>
          <w:rFonts w:ascii="Times New Roman" w:eastAsia="Times New Roman" w:hAnsi="Times New Roman" w:cs="Times New Roman"/>
          <w:kern w:val="0"/>
          <w:sz w:val="24"/>
          <w:szCs w:val="24"/>
          <w:lang w:eastAsia="fr-FR"/>
          <w14:ligatures w14:val="none"/>
        </w:rPr>
        <w:t xml:space="preserve">. Tous les médecins libéraux, quel que soit leur mode d’exercice, peuvent participer au SAS. Pour cela, ils doivent mettre </w:t>
      </w:r>
      <w:r w:rsidR="00A87021">
        <w:rPr>
          <w:rFonts w:ascii="Times New Roman" w:eastAsia="Times New Roman" w:hAnsi="Times New Roman" w:cs="Times New Roman"/>
          <w:kern w:val="0"/>
          <w:sz w:val="24"/>
          <w:szCs w:val="24"/>
          <w:lang w:eastAsia="fr-FR"/>
          <w14:ligatures w14:val="none"/>
        </w:rPr>
        <w:t xml:space="preserve">une disponibilité de </w:t>
      </w:r>
      <w:r w:rsidRPr="00B84321">
        <w:rPr>
          <w:rFonts w:ascii="Times New Roman" w:eastAsia="Times New Roman" w:hAnsi="Times New Roman" w:cs="Times New Roman"/>
          <w:kern w:val="0"/>
          <w:sz w:val="24"/>
          <w:szCs w:val="24"/>
          <w:lang w:eastAsia="fr-FR"/>
          <w14:ligatures w14:val="none"/>
        </w:rPr>
        <w:t>minimum 2 heures chaque semaine (et pas 4h une semaine et 0h une autre</w:t>
      </w:r>
      <w:r w:rsidR="00A87021">
        <w:rPr>
          <w:rFonts w:ascii="Times New Roman" w:eastAsia="Times New Roman" w:hAnsi="Times New Roman" w:cs="Times New Roman"/>
          <w:kern w:val="0"/>
          <w:sz w:val="24"/>
          <w:szCs w:val="24"/>
          <w:lang w:eastAsia="fr-FR"/>
          <w14:ligatures w14:val="none"/>
        </w:rPr>
        <w:t> !</w:t>
      </w:r>
      <w:r w:rsidRPr="00B84321">
        <w:rPr>
          <w:rFonts w:ascii="Times New Roman" w:eastAsia="Times New Roman" w:hAnsi="Times New Roman" w:cs="Times New Roman"/>
          <w:kern w:val="0"/>
          <w:sz w:val="24"/>
          <w:szCs w:val="24"/>
          <w:lang w:eastAsia="fr-FR"/>
          <w14:ligatures w14:val="none"/>
        </w:rPr>
        <w:t xml:space="preserve">) et renseigner </w:t>
      </w:r>
      <w:r w:rsidR="00A87021">
        <w:rPr>
          <w:rFonts w:ascii="Times New Roman" w:eastAsia="Times New Roman" w:hAnsi="Times New Roman" w:cs="Times New Roman"/>
          <w:kern w:val="0"/>
          <w:sz w:val="24"/>
          <w:szCs w:val="24"/>
          <w:lang w:eastAsia="fr-FR"/>
          <w14:ligatures w14:val="none"/>
        </w:rPr>
        <w:t>ces</w:t>
      </w:r>
      <w:r w:rsidRPr="00B84321">
        <w:rPr>
          <w:rFonts w:ascii="Times New Roman" w:eastAsia="Times New Roman" w:hAnsi="Times New Roman" w:cs="Times New Roman"/>
          <w:kern w:val="0"/>
          <w:sz w:val="24"/>
          <w:szCs w:val="24"/>
          <w:lang w:eastAsia="fr-FR"/>
          <w14:ligatures w14:val="none"/>
        </w:rPr>
        <w:t xml:space="preserve"> disponibilités sur la plateforme numérique </w:t>
      </w:r>
      <w:hyperlink r:id="rId5" w:history="1">
        <w:r w:rsidRPr="00B84321">
          <w:rPr>
            <w:rStyle w:val="Lienhypertexte"/>
            <w:rFonts w:ascii="Times New Roman" w:eastAsia="Times New Roman" w:hAnsi="Times New Roman" w:cs="Times New Roman"/>
            <w:kern w:val="0"/>
            <w:sz w:val="24"/>
            <w:szCs w:val="24"/>
            <w:lang w:eastAsia="fr-FR"/>
            <w14:ligatures w14:val="none"/>
          </w:rPr>
          <w:t>https://sas.sante.fr/</w:t>
        </w:r>
      </w:hyperlink>
      <w:r w:rsidRPr="00B84321">
        <w:rPr>
          <w:rFonts w:ascii="Times New Roman" w:eastAsia="Times New Roman" w:hAnsi="Times New Roman" w:cs="Times New Roman"/>
          <w:kern w:val="0"/>
          <w:sz w:val="24"/>
          <w:szCs w:val="24"/>
          <w:lang w:eastAsia="fr-FR"/>
          <w14:ligatures w14:val="none"/>
        </w:rPr>
        <w:t xml:space="preserve"> via Pro Santé. </w:t>
      </w:r>
    </w:p>
    <w:p w14:paraId="26D6AE58" w14:textId="77777777" w:rsidR="007229DC" w:rsidRPr="00B84321" w:rsidRDefault="007229DC" w:rsidP="00B84321">
      <w:pPr>
        <w:rPr>
          <w:rFonts w:ascii="Times New Roman" w:eastAsia="Times New Roman" w:hAnsi="Times New Roman" w:cs="Times New Roman"/>
          <w:kern w:val="0"/>
          <w:sz w:val="24"/>
          <w:szCs w:val="24"/>
          <w:lang w:eastAsia="fr-FR"/>
          <w14:ligatures w14:val="none"/>
        </w:rPr>
      </w:pPr>
      <w:r w:rsidRPr="00B84321">
        <w:rPr>
          <w:rFonts w:ascii="Times New Roman" w:eastAsia="Times New Roman" w:hAnsi="Times New Roman" w:cs="Times New Roman"/>
          <w:b/>
          <w:bCs/>
          <w:kern w:val="0"/>
          <w:sz w:val="24"/>
          <w:szCs w:val="24"/>
          <w:lang w:eastAsia="fr-FR"/>
          <w14:ligatures w14:val="none"/>
        </w:rPr>
        <w:t>Comment ça marche ?</w:t>
      </w:r>
      <w:r w:rsidRPr="00B84321">
        <w:rPr>
          <w:rFonts w:ascii="Times New Roman" w:eastAsia="Times New Roman" w:hAnsi="Times New Roman" w:cs="Times New Roman"/>
          <w:kern w:val="0"/>
          <w:sz w:val="24"/>
          <w:szCs w:val="24"/>
          <w:lang w:eastAsia="fr-FR"/>
          <w14:ligatures w14:val="none"/>
        </w:rPr>
        <w:t xml:space="preserve"> </w:t>
      </w:r>
    </w:p>
    <w:p w14:paraId="60602A54" w14:textId="199ACA36" w:rsidR="007229DC" w:rsidRPr="00B84321" w:rsidRDefault="007229DC" w:rsidP="00B84321">
      <w:pPr>
        <w:rPr>
          <w:rFonts w:ascii="Times New Roman" w:eastAsia="Times New Roman" w:hAnsi="Times New Roman" w:cs="Times New Roman"/>
          <w:kern w:val="0"/>
          <w:sz w:val="24"/>
          <w:szCs w:val="24"/>
          <w:lang w:eastAsia="fr-FR"/>
          <w14:ligatures w14:val="none"/>
        </w:rPr>
      </w:pPr>
      <w:r w:rsidRPr="00B84321">
        <w:rPr>
          <w:rFonts w:ascii="Times New Roman" w:eastAsia="Times New Roman" w:hAnsi="Times New Roman" w:cs="Times New Roman"/>
          <w:kern w:val="0"/>
          <w:sz w:val="24"/>
          <w:szCs w:val="24"/>
          <w:lang w:eastAsia="fr-FR"/>
          <w14:ligatures w14:val="none"/>
        </w:rPr>
        <w:t>Le SAS fonctionne à travers la plate-forme dédiée qui a notamment pour rôle de trouver un rendez- vous de médecine de ville dans les 48h pour le patient, une fois son besoin de soins confirmé par un médecin régulateur. Cette plate-forme permet d'avoir en visibilité les créneaux disponibles des médecins interfacés ou non avec leur logiciel métier, et de prendre un rendez-vous pour le compte d’un patient. Les professionnels de santé qui n'ont pas de solution de prise de rendez-vous peuvent renseigner leurs plages disponibles sur la plateforme et les actualiser manuellement. Les professionnels de santé interfacés ont le choix d’accepter (ou non) la remontée automatique des créneaux disponibles dans la plateforme.</w:t>
      </w:r>
      <w:r w:rsidR="00B84321">
        <w:rPr>
          <w:rFonts w:ascii="Times New Roman" w:eastAsia="Times New Roman" w:hAnsi="Times New Roman" w:cs="Times New Roman"/>
          <w:kern w:val="0"/>
          <w:sz w:val="24"/>
          <w:szCs w:val="24"/>
          <w:lang w:eastAsia="fr-FR"/>
          <w14:ligatures w14:val="none"/>
        </w:rPr>
        <w:t xml:space="preserve"> </w:t>
      </w:r>
      <w:r w:rsidRPr="00B84321">
        <w:rPr>
          <w:rFonts w:ascii="Times New Roman" w:eastAsia="Times New Roman" w:hAnsi="Times New Roman" w:cs="Times New Roman"/>
          <w:kern w:val="0"/>
          <w:sz w:val="24"/>
          <w:szCs w:val="24"/>
          <w:lang w:eastAsia="fr-FR"/>
          <w14:ligatures w14:val="none"/>
        </w:rPr>
        <w:t xml:space="preserve">En cas de problème sur les questions informatiques, </w:t>
      </w:r>
      <w:r w:rsidR="00B84321" w:rsidRPr="00B84321">
        <w:rPr>
          <w:rFonts w:ascii="Times New Roman" w:eastAsia="Times New Roman" w:hAnsi="Times New Roman" w:cs="Times New Roman"/>
          <w:kern w:val="0"/>
          <w:sz w:val="24"/>
          <w:szCs w:val="24"/>
          <w:shd w:val="clear" w:color="auto" w:fill="FFFFFF"/>
          <w:lang w:eastAsia="fr-FR"/>
          <w14:ligatures w14:val="none"/>
        </w:rPr>
        <w:t>contacter</w:t>
      </w:r>
      <w:r w:rsidR="00B84321" w:rsidRPr="00B84321">
        <w:rPr>
          <w:rFonts w:ascii="Times New Roman" w:eastAsia="Times New Roman" w:hAnsi="Times New Roman" w:cs="Times New Roman"/>
          <w:kern w:val="0"/>
          <w:sz w:val="24"/>
          <w:szCs w:val="24"/>
          <w:lang w:eastAsia="fr-FR"/>
          <w14:ligatures w14:val="none"/>
        </w:rPr>
        <w:t xml:space="preserve"> </w:t>
      </w:r>
      <w:r w:rsidRPr="00B84321">
        <w:rPr>
          <w:rFonts w:ascii="Times New Roman" w:eastAsia="Times New Roman" w:hAnsi="Times New Roman" w:cs="Times New Roman"/>
          <w:kern w:val="0"/>
          <w:sz w:val="24"/>
          <w:szCs w:val="24"/>
          <w:lang w:eastAsia="fr-FR"/>
          <w14:ligatures w14:val="none"/>
        </w:rPr>
        <w:t xml:space="preserve">les personnes référentes de </w:t>
      </w:r>
      <w:r w:rsidRPr="00B84321">
        <w:rPr>
          <w:rFonts w:ascii="Times New Roman" w:eastAsia="Times New Roman" w:hAnsi="Times New Roman" w:cs="Times New Roman"/>
          <w:kern w:val="0"/>
          <w:sz w:val="24"/>
          <w:szCs w:val="24"/>
          <w:shd w:val="clear" w:color="auto" w:fill="FFFFFF"/>
          <w:lang w:eastAsia="fr-FR"/>
          <w14:ligatures w14:val="none"/>
        </w:rPr>
        <w:t>l’ANS (Agence du Numérique en Santé) :</w:t>
      </w:r>
      <w:r w:rsidRPr="00B84321">
        <w:rPr>
          <w:rFonts w:ascii="Times New Roman" w:eastAsia="Times New Roman" w:hAnsi="Times New Roman" w:cs="Times New Roman"/>
          <w:kern w:val="0"/>
          <w:sz w:val="24"/>
          <w:szCs w:val="24"/>
          <w:lang w:eastAsia="fr-FR"/>
          <w14:ligatures w14:val="none"/>
        </w:rPr>
        <w:t xml:space="preserve"> Hélène Guinebretière : </w:t>
      </w:r>
      <w:hyperlink r:id="rId6" w:history="1">
        <w:r w:rsidR="00B84321" w:rsidRPr="00B84321">
          <w:rPr>
            <w:rStyle w:val="Lienhypertexte"/>
            <w:rFonts w:ascii="Times New Roman" w:eastAsia="Times New Roman" w:hAnsi="Times New Roman" w:cs="Times New Roman"/>
            <w:kern w:val="0"/>
            <w:sz w:val="24"/>
            <w:szCs w:val="24"/>
            <w:lang w:eastAsia="fr-FR"/>
            <w14:ligatures w14:val="none"/>
          </w:rPr>
          <w:t>helene.guinebretiere@esante.gouv.fr</w:t>
        </w:r>
      </w:hyperlink>
      <w:r w:rsidRPr="00B84321">
        <w:rPr>
          <w:rFonts w:ascii="Times New Roman" w:eastAsia="Times New Roman" w:hAnsi="Times New Roman" w:cs="Times New Roman"/>
          <w:kern w:val="0"/>
          <w:sz w:val="24"/>
          <w:szCs w:val="24"/>
          <w:lang w:eastAsia="fr-FR"/>
          <w14:ligatures w14:val="none"/>
        </w:rPr>
        <w:t xml:space="preserve"> et Clémentine Stephan : </w:t>
      </w:r>
      <w:hyperlink r:id="rId7" w:history="1">
        <w:r w:rsidR="00B84321" w:rsidRPr="00B84321">
          <w:rPr>
            <w:rStyle w:val="Lienhypertexte"/>
            <w:rFonts w:ascii="Times New Roman" w:eastAsia="Times New Roman" w:hAnsi="Times New Roman" w:cs="Times New Roman"/>
            <w:kern w:val="0"/>
            <w:sz w:val="24"/>
            <w:szCs w:val="24"/>
            <w:lang w:eastAsia="fr-FR"/>
            <w14:ligatures w14:val="none"/>
          </w:rPr>
          <w:t>clementine.stephan.ext@esante.gouv.fr</w:t>
        </w:r>
      </w:hyperlink>
    </w:p>
    <w:p w14:paraId="3D2FDF90" w14:textId="77777777" w:rsidR="007229DC" w:rsidRPr="00B84321" w:rsidRDefault="007229DC" w:rsidP="00B84321">
      <w:pPr>
        <w:rPr>
          <w:rFonts w:ascii="Times New Roman" w:eastAsia="Times New Roman" w:hAnsi="Times New Roman" w:cs="Times New Roman"/>
          <w:kern w:val="0"/>
          <w:sz w:val="24"/>
          <w:szCs w:val="24"/>
          <w:lang w:eastAsia="fr-FR"/>
          <w14:ligatures w14:val="none"/>
        </w:rPr>
      </w:pPr>
      <w:r w:rsidRPr="00B84321">
        <w:rPr>
          <w:rFonts w:ascii="Times New Roman" w:eastAsia="Times New Roman" w:hAnsi="Times New Roman" w:cs="Times New Roman"/>
          <w:b/>
          <w:bCs/>
          <w:kern w:val="0"/>
          <w:sz w:val="24"/>
          <w:szCs w:val="24"/>
          <w:lang w:eastAsia="fr-FR"/>
          <w14:ligatures w14:val="none"/>
        </w:rPr>
        <w:t>Quelle rémunération ?  </w:t>
      </w:r>
      <w:r w:rsidRPr="00B84321">
        <w:rPr>
          <w:rFonts w:ascii="Times New Roman" w:eastAsia="Times New Roman" w:hAnsi="Times New Roman" w:cs="Times New Roman"/>
          <w:kern w:val="0"/>
          <w:sz w:val="24"/>
          <w:szCs w:val="24"/>
          <w:lang w:eastAsia="fr-FR"/>
          <w14:ligatures w14:val="none"/>
        </w:rPr>
        <w:t> </w:t>
      </w:r>
    </w:p>
    <w:p w14:paraId="70A074F8" w14:textId="262F58FE" w:rsidR="007229DC" w:rsidRPr="00B84321" w:rsidRDefault="007229DC" w:rsidP="00B84321">
      <w:pPr>
        <w:rPr>
          <w:rFonts w:ascii="Times New Roman" w:eastAsia="Times New Roman" w:hAnsi="Times New Roman" w:cs="Times New Roman"/>
          <w:kern w:val="0"/>
          <w:sz w:val="24"/>
          <w:szCs w:val="24"/>
          <w:lang w:eastAsia="fr-FR"/>
          <w14:ligatures w14:val="none"/>
        </w:rPr>
      </w:pPr>
      <w:r w:rsidRPr="00B84321">
        <w:rPr>
          <w:rFonts w:ascii="Times New Roman" w:eastAsia="Times New Roman" w:hAnsi="Times New Roman" w:cs="Times New Roman"/>
          <w:b/>
          <w:bCs/>
          <w:kern w:val="0"/>
          <w:sz w:val="24"/>
          <w:szCs w:val="24"/>
          <w:lang w:eastAsia="fr-FR"/>
          <w14:ligatures w14:val="none"/>
        </w:rPr>
        <w:t>Le médecin libéral effecteur</w:t>
      </w:r>
      <w:r w:rsidRPr="00B84321">
        <w:rPr>
          <w:rFonts w:ascii="Times New Roman" w:eastAsia="Times New Roman" w:hAnsi="Times New Roman" w:cs="Times New Roman"/>
          <w:kern w:val="0"/>
          <w:sz w:val="24"/>
          <w:szCs w:val="24"/>
          <w:lang w:eastAsia="fr-FR"/>
          <w14:ligatures w14:val="none"/>
        </w:rPr>
        <w:t xml:space="preserve"> reçoit 1400€ par an dans le cadre du </w:t>
      </w:r>
      <w:r w:rsidR="006C426A">
        <w:rPr>
          <w:rFonts w:ascii="Times New Roman" w:eastAsia="Times New Roman" w:hAnsi="Times New Roman" w:cs="Times New Roman"/>
          <w:kern w:val="0"/>
          <w:sz w:val="24"/>
          <w:szCs w:val="24"/>
          <w:lang w:eastAsia="fr-FR"/>
          <w14:ligatures w14:val="none"/>
        </w:rPr>
        <w:t>« </w:t>
      </w:r>
      <w:r w:rsidRPr="00B84321">
        <w:rPr>
          <w:rFonts w:ascii="Times New Roman" w:eastAsia="Times New Roman" w:hAnsi="Times New Roman" w:cs="Times New Roman"/>
          <w:kern w:val="0"/>
          <w:sz w:val="24"/>
          <w:szCs w:val="24"/>
          <w:lang w:eastAsia="fr-FR"/>
          <w14:ligatures w14:val="none"/>
        </w:rPr>
        <w:t>forfait structure</w:t>
      </w:r>
      <w:r w:rsidR="006C426A">
        <w:rPr>
          <w:rFonts w:ascii="Times New Roman" w:eastAsia="Times New Roman" w:hAnsi="Times New Roman" w:cs="Times New Roman"/>
          <w:kern w:val="0"/>
          <w:sz w:val="24"/>
          <w:szCs w:val="24"/>
          <w:lang w:eastAsia="fr-FR"/>
          <w14:ligatures w14:val="none"/>
        </w:rPr>
        <w:t> »</w:t>
      </w:r>
      <w:r w:rsidRPr="00B84321">
        <w:rPr>
          <w:rFonts w:ascii="Times New Roman" w:eastAsia="Times New Roman" w:hAnsi="Times New Roman" w:cs="Times New Roman"/>
          <w:kern w:val="0"/>
          <w:sz w:val="24"/>
          <w:szCs w:val="24"/>
          <w:lang w:eastAsia="fr-FR"/>
          <w14:ligatures w14:val="none"/>
        </w:rPr>
        <w:t xml:space="preserve"> en rétribution de son engagement. Pour en bénéficier, il doit accepter de mettre en visibilité tout ou partie de son agenda sur la plateforme numérique SAS via l’interfaçage de sa solution de prise de rendez-vous ou des créneaux précisés manuellement. Il doit aussi accepter d’être contacté par la régulation SAS afin de prendre des patients en sus de ses disponibilités remontées ou renseignées dans la plateforme numérique SAS. S'ajoute une majoration « soins non </w:t>
      </w:r>
      <w:r w:rsidR="00B84321" w:rsidRPr="00B84321">
        <w:rPr>
          <w:rFonts w:ascii="Times New Roman" w:eastAsia="Times New Roman" w:hAnsi="Times New Roman" w:cs="Times New Roman"/>
          <w:kern w:val="0"/>
          <w:sz w:val="24"/>
          <w:szCs w:val="24"/>
          <w:lang w:eastAsia="fr-FR"/>
          <w14:ligatures w14:val="none"/>
        </w:rPr>
        <w:t>programmés »</w:t>
      </w:r>
      <w:r w:rsidRPr="00B84321">
        <w:rPr>
          <w:rFonts w:ascii="Times New Roman" w:eastAsia="Times New Roman" w:hAnsi="Times New Roman" w:cs="Times New Roman"/>
          <w:kern w:val="0"/>
          <w:sz w:val="24"/>
          <w:szCs w:val="24"/>
          <w:lang w:eastAsia="fr-FR"/>
          <w14:ligatures w14:val="none"/>
        </w:rPr>
        <w:t xml:space="preserve"> de 15€ pour toute prise en charge effectuée, dans les 48h, à la demande de la régulation médicale du SAS pour un patient hors patientèle médecin traitant. Celle-ci est plafonnée à 20 prises en charge hebdomadaires.</w:t>
      </w:r>
    </w:p>
    <w:p w14:paraId="56B4503E" w14:textId="77777777" w:rsidR="007229DC" w:rsidRPr="00B84321" w:rsidRDefault="007229DC" w:rsidP="00B84321">
      <w:pPr>
        <w:rPr>
          <w:rFonts w:ascii="Times New Roman" w:eastAsia="Times New Roman" w:hAnsi="Times New Roman" w:cs="Times New Roman"/>
          <w:kern w:val="0"/>
          <w:sz w:val="24"/>
          <w:szCs w:val="24"/>
          <w:lang w:eastAsia="fr-FR"/>
          <w14:ligatures w14:val="none"/>
        </w:rPr>
      </w:pPr>
      <w:r w:rsidRPr="00B84321">
        <w:rPr>
          <w:rFonts w:ascii="Times New Roman" w:eastAsia="Times New Roman" w:hAnsi="Times New Roman" w:cs="Times New Roman"/>
          <w:kern w:val="0"/>
          <w:sz w:val="24"/>
          <w:szCs w:val="24"/>
          <w:lang w:eastAsia="fr-FR"/>
          <w14:ligatures w14:val="none"/>
        </w:rPr>
        <w:t> </w:t>
      </w:r>
      <w:r w:rsidRPr="00B84321">
        <w:rPr>
          <w:rFonts w:ascii="Times New Roman" w:eastAsia="Times New Roman" w:hAnsi="Times New Roman" w:cs="Times New Roman"/>
          <w:b/>
          <w:bCs/>
          <w:kern w:val="0"/>
          <w:sz w:val="24"/>
          <w:szCs w:val="24"/>
          <w:lang w:eastAsia="fr-FR"/>
          <w14:ligatures w14:val="none"/>
        </w:rPr>
        <w:t>Le médecin régulateur libéral</w:t>
      </w:r>
      <w:r w:rsidRPr="00B84321">
        <w:rPr>
          <w:rFonts w:ascii="Times New Roman" w:eastAsia="Times New Roman" w:hAnsi="Times New Roman" w:cs="Times New Roman"/>
          <w:kern w:val="0"/>
          <w:sz w:val="24"/>
          <w:szCs w:val="24"/>
          <w:lang w:eastAsia="fr-FR"/>
          <w14:ligatures w14:val="none"/>
        </w:rPr>
        <w:t xml:space="preserve"> perçoit 100€ par heure de régulation effectuée pour le SAS. Cette rémunération est versée par la CPAM directement aux praticiens. Toutes les rétributions s’effectuent sous forme d’honoraires conventionnels. </w:t>
      </w:r>
      <w:r w:rsidRPr="00B84321">
        <w:rPr>
          <w:rFonts w:ascii="Times New Roman" w:eastAsia="Times New Roman" w:hAnsi="Times New Roman" w:cs="Times New Roman"/>
          <w:i/>
          <w:iCs/>
          <w:kern w:val="0"/>
          <w:sz w:val="24"/>
          <w:szCs w:val="24"/>
          <w:lang w:eastAsia="fr-FR"/>
          <w14:ligatures w14:val="none"/>
        </w:rPr>
        <w:t xml:space="preserve">  </w:t>
      </w:r>
    </w:p>
    <w:p w14:paraId="34A50791" w14:textId="77777777" w:rsidR="00B84321" w:rsidRPr="00B84321" w:rsidRDefault="00B84321" w:rsidP="00B84321">
      <w:pPr>
        <w:rPr>
          <w:rFonts w:ascii="Times New Roman" w:hAnsi="Times New Roman" w:cs="Times New Roman"/>
          <w:b/>
          <w:bCs/>
          <w:sz w:val="24"/>
          <w:szCs w:val="24"/>
        </w:rPr>
      </w:pPr>
    </w:p>
    <w:p w14:paraId="2111C393" w14:textId="2A0FA120"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lastRenderedPageBreak/>
        <w:t>Dr Patrick Simonelli</w:t>
      </w:r>
    </w:p>
    <w:p w14:paraId="28739892" w14:textId="77777777" w:rsidR="00B84321" w:rsidRDefault="00B84321" w:rsidP="00B84321">
      <w:pPr>
        <w:rPr>
          <w:rFonts w:ascii="Times New Roman" w:hAnsi="Times New Roman" w:cs="Times New Roman"/>
          <w:sz w:val="24"/>
          <w:szCs w:val="24"/>
        </w:rPr>
      </w:pPr>
    </w:p>
    <w:p w14:paraId="4CDE5F75" w14:textId="5D2325F2"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AFFAIRES DISCIPLINAIRES</w:t>
      </w:r>
    </w:p>
    <w:p w14:paraId="0A00E293" w14:textId="77777777" w:rsidR="007229DC" w:rsidRPr="00B84321" w:rsidRDefault="007229DC" w:rsidP="00B84321">
      <w:pPr>
        <w:rPr>
          <w:rFonts w:ascii="Times New Roman" w:hAnsi="Times New Roman" w:cs="Times New Roman"/>
          <w:b/>
          <w:sz w:val="24"/>
          <w:szCs w:val="24"/>
        </w:rPr>
      </w:pPr>
      <w:r w:rsidRPr="00B84321">
        <w:rPr>
          <w:rFonts w:ascii="Times New Roman" w:hAnsi="Times New Roman" w:cs="Times New Roman"/>
          <w:b/>
          <w:sz w:val="24"/>
          <w:szCs w:val="24"/>
        </w:rPr>
        <w:t>PLAINTE SUR LA TRANSMISSION DES ELEMENTS DU DOSSIER MEDICAL D’UN MINEUR</w:t>
      </w:r>
    </w:p>
    <w:p w14:paraId="5F00D76D" w14:textId="77777777" w:rsidR="007229DC" w:rsidRPr="00B84321" w:rsidRDefault="007229DC" w:rsidP="00B84321">
      <w:pPr>
        <w:rPr>
          <w:rFonts w:ascii="Times New Roman" w:eastAsia="Times New Roman" w:hAnsi="Times New Roman" w:cs="Times New Roman"/>
          <w:kern w:val="0"/>
          <w:sz w:val="24"/>
          <w:szCs w:val="24"/>
          <w:shd w:val="clear" w:color="auto" w:fill="FFFFFF"/>
          <w:lang w:eastAsia="fr-FR"/>
          <w14:ligatures w14:val="none"/>
        </w:rPr>
      </w:pPr>
      <w:r w:rsidRPr="00B84321">
        <w:rPr>
          <w:rFonts w:ascii="Times New Roman" w:eastAsia="Times New Roman" w:hAnsi="Times New Roman" w:cs="Times New Roman"/>
          <w:b/>
          <w:bCs/>
          <w:kern w:val="0"/>
          <w:sz w:val="24"/>
          <w:szCs w:val="24"/>
          <w:shd w:val="clear" w:color="auto" w:fill="FFFFFF"/>
          <w:lang w:eastAsia="fr-FR"/>
          <w14:ligatures w14:val="none"/>
        </w:rPr>
        <w:t>Les faits </w:t>
      </w:r>
      <w:r w:rsidRPr="00B84321">
        <w:rPr>
          <w:rFonts w:ascii="Times New Roman" w:eastAsia="Times New Roman" w:hAnsi="Times New Roman" w:cs="Times New Roman"/>
          <w:kern w:val="0"/>
          <w:sz w:val="24"/>
          <w:szCs w:val="24"/>
          <w:shd w:val="clear" w:color="auto" w:fill="FFFFFF"/>
          <w:lang w:eastAsia="fr-FR"/>
          <w14:ligatures w14:val="none"/>
        </w:rPr>
        <w:t>: Une femme de 38 ans reproche au médecin généraliste qui l’a suivie de l’âge de 12 à 19 ans d’avoir couvert les agissements de maltraitance de sa mère et d’avoir remis à celle-ci un certificat attestant du contraire, mentionnant « </w:t>
      </w:r>
      <w:r w:rsidRPr="00B84321">
        <w:rPr>
          <w:rFonts w:ascii="Times New Roman" w:eastAsia="Times New Roman" w:hAnsi="Times New Roman" w:cs="Times New Roman"/>
          <w:i/>
          <w:iCs/>
          <w:kern w:val="0"/>
          <w:sz w:val="24"/>
          <w:szCs w:val="24"/>
          <w:shd w:val="clear" w:color="auto" w:fill="FFFFFF"/>
          <w:lang w:eastAsia="fr-FR"/>
          <w14:ligatures w14:val="none"/>
        </w:rPr>
        <w:t>l’absence de</w:t>
      </w:r>
      <w:r w:rsidRPr="00B84321">
        <w:rPr>
          <w:rFonts w:ascii="Times New Roman" w:eastAsia="Times New Roman" w:hAnsi="Times New Roman" w:cs="Times New Roman"/>
          <w:kern w:val="0"/>
          <w:sz w:val="24"/>
          <w:szCs w:val="24"/>
          <w:shd w:val="clear" w:color="auto" w:fill="FFFFFF"/>
          <w:lang w:eastAsia="fr-FR"/>
          <w14:ligatures w14:val="none"/>
        </w:rPr>
        <w:t> </w:t>
      </w:r>
      <w:r w:rsidRPr="00B84321">
        <w:rPr>
          <w:rFonts w:ascii="Times New Roman" w:eastAsia="Times New Roman" w:hAnsi="Times New Roman" w:cs="Times New Roman"/>
          <w:i/>
          <w:iCs/>
          <w:kern w:val="0"/>
          <w:sz w:val="24"/>
          <w:szCs w:val="24"/>
          <w:shd w:val="clear" w:color="auto" w:fill="FFFFFF"/>
          <w:lang w:eastAsia="fr-FR"/>
          <w14:ligatures w14:val="none"/>
        </w:rPr>
        <w:t>signes susceptibles d’évoquer des violences physiques ou psychologiques qu’aurait subi la plaignante</w:t>
      </w:r>
      <w:r w:rsidRPr="00B84321">
        <w:rPr>
          <w:rFonts w:ascii="Times New Roman" w:eastAsia="Times New Roman" w:hAnsi="Times New Roman" w:cs="Times New Roman"/>
          <w:kern w:val="0"/>
          <w:sz w:val="24"/>
          <w:szCs w:val="24"/>
          <w:shd w:val="clear" w:color="auto" w:fill="FFFFFF"/>
          <w:lang w:eastAsia="fr-FR"/>
          <w14:ligatures w14:val="none"/>
        </w:rPr>
        <w:t> </w:t>
      </w:r>
      <w:r w:rsidRPr="00B84321">
        <w:rPr>
          <w:rFonts w:ascii="Times New Roman" w:eastAsia="Times New Roman" w:hAnsi="Times New Roman" w:cs="Times New Roman"/>
          <w:i/>
          <w:iCs/>
          <w:kern w:val="0"/>
          <w:sz w:val="24"/>
          <w:szCs w:val="24"/>
          <w:shd w:val="clear" w:color="auto" w:fill="FFFFFF"/>
          <w:lang w:eastAsia="fr-FR"/>
          <w14:ligatures w14:val="none"/>
        </w:rPr>
        <w:t>et ses frères ».</w:t>
      </w:r>
    </w:p>
    <w:p w14:paraId="35A3E7A9" w14:textId="0B7AC58A" w:rsidR="00B84321" w:rsidRDefault="007229DC" w:rsidP="00B84321">
      <w:pPr>
        <w:rPr>
          <w:rFonts w:ascii="Times New Roman" w:eastAsia="Times New Roman" w:hAnsi="Times New Roman" w:cs="Times New Roman"/>
          <w:kern w:val="0"/>
          <w:sz w:val="24"/>
          <w:szCs w:val="24"/>
          <w:shd w:val="clear" w:color="auto" w:fill="FFFFFF"/>
          <w:lang w:eastAsia="fr-FR"/>
          <w14:ligatures w14:val="none"/>
        </w:rPr>
      </w:pPr>
      <w:r w:rsidRPr="00B84321">
        <w:rPr>
          <w:rFonts w:ascii="Times New Roman" w:eastAsia="Times New Roman" w:hAnsi="Times New Roman" w:cs="Times New Roman"/>
          <w:kern w:val="0"/>
          <w:sz w:val="24"/>
          <w:szCs w:val="24"/>
          <w:shd w:val="clear" w:color="auto" w:fill="FFFFFF"/>
          <w:lang w:eastAsia="fr-FR"/>
          <w14:ligatures w14:val="none"/>
        </w:rPr>
        <w:t> </w:t>
      </w:r>
      <w:r w:rsidRPr="00B84321">
        <w:rPr>
          <w:rFonts w:ascii="Times New Roman" w:eastAsia="Times New Roman" w:hAnsi="Times New Roman" w:cs="Times New Roman"/>
          <w:b/>
          <w:bCs/>
          <w:kern w:val="0"/>
          <w:sz w:val="24"/>
          <w:szCs w:val="24"/>
          <w:shd w:val="clear" w:color="auto" w:fill="FFFFFF"/>
          <w:lang w:eastAsia="fr-FR"/>
          <w14:ligatures w14:val="none"/>
        </w:rPr>
        <w:t>Les manquements déontologiques : </w:t>
      </w:r>
      <w:r w:rsidRPr="00B84321">
        <w:rPr>
          <w:rFonts w:ascii="Times New Roman" w:eastAsia="Times New Roman" w:hAnsi="Times New Roman" w:cs="Times New Roman"/>
          <w:kern w:val="0"/>
          <w:sz w:val="24"/>
          <w:szCs w:val="24"/>
          <w:shd w:val="clear" w:color="auto" w:fill="FFFFFF"/>
          <w:lang w:eastAsia="fr-FR"/>
          <w14:ligatures w14:val="none"/>
        </w:rPr>
        <w:t xml:space="preserve">Même si la plaignante ne verse pas d’éléments probants à ses allégations, des manquements </w:t>
      </w:r>
      <w:r w:rsidR="00B84321" w:rsidRPr="00B84321">
        <w:rPr>
          <w:rFonts w:ascii="Times New Roman" w:eastAsia="Times New Roman" w:hAnsi="Times New Roman" w:cs="Times New Roman"/>
          <w:kern w:val="0"/>
          <w:sz w:val="24"/>
          <w:szCs w:val="24"/>
          <w:shd w:val="clear" w:color="auto" w:fill="FFFFFF"/>
          <w:lang w:eastAsia="fr-FR"/>
          <w14:ligatures w14:val="none"/>
        </w:rPr>
        <w:t>s</w:t>
      </w:r>
      <w:r w:rsidRPr="00B84321">
        <w:rPr>
          <w:rFonts w:ascii="Times New Roman" w:eastAsia="Times New Roman" w:hAnsi="Times New Roman" w:cs="Times New Roman"/>
          <w:kern w:val="0"/>
          <w:sz w:val="24"/>
          <w:szCs w:val="24"/>
          <w:shd w:val="clear" w:color="auto" w:fill="FFFFFF"/>
          <w:lang w:eastAsia="fr-FR"/>
          <w14:ligatures w14:val="none"/>
        </w:rPr>
        <w:t>ont relevés</w:t>
      </w:r>
      <w:r w:rsidR="006C426A">
        <w:rPr>
          <w:rFonts w:ascii="Times New Roman" w:eastAsia="Times New Roman" w:hAnsi="Times New Roman" w:cs="Times New Roman"/>
          <w:kern w:val="0"/>
          <w:sz w:val="24"/>
          <w:szCs w:val="24"/>
          <w:shd w:val="clear" w:color="auto" w:fill="FFFFFF"/>
          <w:lang w:eastAsia="fr-FR"/>
          <w14:ligatures w14:val="none"/>
        </w:rPr>
        <w:t> :</w:t>
      </w:r>
    </w:p>
    <w:p w14:paraId="4916D2E3" w14:textId="7048E0BB" w:rsidR="007229DC" w:rsidRPr="006C426A" w:rsidRDefault="007229DC" w:rsidP="006C426A">
      <w:pPr>
        <w:pStyle w:val="Paragraphedeliste"/>
        <w:numPr>
          <w:ilvl w:val="0"/>
          <w:numId w:val="1"/>
        </w:numPr>
        <w:rPr>
          <w:rFonts w:ascii="Times New Roman" w:eastAsia="Times New Roman" w:hAnsi="Times New Roman" w:cs="Times New Roman"/>
          <w:kern w:val="0"/>
          <w:sz w:val="24"/>
          <w:szCs w:val="24"/>
          <w:shd w:val="clear" w:color="auto" w:fill="FFFFFF"/>
          <w:lang w:eastAsia="fr-FR"/>
          <w14:ligatures w14:val="none"/>
        </w:rPr>
      </w:pPr>
      <w:r w:rsidRPr="006C426A">
        <w:rPr>
          <w:rFonts w:ascii="Times New Roman" w:eastAsia="Times New Roman" w:hAnsi="Times New Roman" w:cs="Times New Roman"/>
          <w:kern w:val="0"/>
          <w:sz w:val="24"/>
          <w:szCs w:val="24"/>
          <w:u w:val="single"/>
          <w:lang w:eastAsia="fr-FR"/>
          <w14:ligatures w14:val="none"/>
        </w:rPr>
        <w:t>Méconnaissance de l’obligation du secret professionnel</w:t>
      </w:r>
      <w:r w:rsidRPr="006C426A">
        <w:rPr>
          <w:rFonts w:ascii="Times New Roman" w:eastAsia="Times New Roman" w:hAnsi="Times New Roman" w:cs="Times New Roman"/>
          <w:kern w:val="0"/>
          <w:sz w:val="24"/>
          <w:szCs w:val="24"/>
          <w:lang w:eastAsia="fr-FR"/>
          <w14:ligatures w14:val="none"/>
        </w:rPr>
        <w:t xml:space="preserve"> : la mère ne </w:t>
      </w:r>
      <w:r w:rsidR="006C426A">
        <w:rPr>
          <w:rFonts w:ascii="Times New Roman" w:eastAsia="Times New Roman" w:hAnsi="Times New Roman" w:cs="Times New Roman"/>
          <w:kern w:val="0"/>
          <w:sz w:val="24"/>
          <w:szCs w:val="24"/>
          <w:lang w:eastAsia="fr-FR"/>
          <w14:ligatures w14:val="none"/>
        </w:rPr>
        <w:t>pouvait</w:t>
      </w:r>
      <w:r w:rsidRPr="006C426A">
        <w:rPr>
          <w:rFonts w:ascii="Times New Roman" w:eastAsia="Times New Roman" w:hAnsi="Times New Roman" w:cs="Times New Roman"/>
          <w:kern w:val="0"/>
          <w:sz w:val="24"/>
          <w:szCs w:val="24"/>
          <w:lang w:eastAsia="fr-FR"/>
          <w14:ligatures w14:val="none"/>
        </w:rPr>
        <w:t xml:space="preserve"> plus avoir accès au dossier médical de sa fille une fois qu’elle était devenue majeure. Le médecin n’aurait pas dû évoquer des éléments du dossier médical dans un certificat remis à la mère (article R.4127-4).</w:t>
      </w:r>
    </w:p>
    <w:p w14:paraId="0BA53BF0" w14:textId="6A2B5874" w:rsidR="007229DC" w:rsidRPr="006C426A" w:rsidRDefault="007229DC" w:rsidP="006C426A">
      <w:pPr>
        <w:pStyle w:val="Paragraphedeliste"/>
        <w:numPr>
          <w:ilvl w:val="0"/>
          <w:numId w:val="1"/>
        </w:numPr>
        <w:rPr>
          <w:rFonts w:ascii="Times New Roman" w:eastAsia="Times New Roman" w:hAnsi="Times New Roman" w:cs="Times New Roman"/>
          <w:kern w:val="0"/>
          <w:sz w:val="24"/>
          <w:szCs w:val="24"/>
          <w:shd w:val="clear" w:color="auto" w:fill="FFFFFF"/>
          <w:lang w:eastAsia="fr-FR"/>
          <w14:ligatures w14:val="none"/>
        </w:rPr>
      </w:pPr>
      <w:r w:rsidRPr="006C426A">
        <w:rPr>
          <w:rFonts w:ascii="Times New Roman" w:eastAsia="Times New Roman" w:hAnsi="Times New Roman" w:cs="Times New Roman"/>
          <w:kern w:val="0"/>
          <w:sz w:val="24"/>
          <w:szCs w:val="24"/>
          <w:u w:val="single"/>
          <w:shd w:val="clear" w:color="auto" w:fill="FFFFFF"/>
          <w:lang w:eastAsia="fr-FR"/>
          <w14:ligatures w14:val="none"/>
        </w:rPr>
        <w:t>Immixtion dans les affaires de famille </w:t>
      </w:r>
      <w:r w:rsidRPr="006C426A">
        <w:rPr>
          <w:rFonts w:ascii="Times New Roman" w:eastAsia="Times New Roman" w:hAnsi="Times New Roman" w:cs="Times New Roman"/>
          <w:kern w:val="0"/>
          <w:sz w:val="24"/>
          <w:szCs w:val="24"/>
          <w:shd w:val="clear" w:color="auto" w:fill="FFFFFF"/>
          <w:lang w:eastAsia="fr-FR"/>
          <w14:ligatures w14:val="none"/>
        </w:rPr>
        <w:t>: en donnant des indications sur les relations entre la plaignante et sa mère, le médecin s’est indûment immiscé dans des affaires familiales (article R.4127-51).</w:t>
      </w:r>
    </w:p>
    <w:p w14:paraId="5D852778" w14:textId="1B1704E3" w:rsidR="007229DC" w:rsidRPr="00B84321" w:rsidRDefault="007229DC" w:rsidP="00B84321">
      <w:pPr>
        <w:rPr>
          <w:rFonts w:ascii="Times New Roman" w:eastAsia="Times New Roman" w:hAnsi="Times New Roman" w:cs="Times New Roman"/>
          <w:kern w:val="0"/>
          <w:sz w:val="24"/>
          <w:szCs w:val="24"/>
          <w:shd w:val="clear" w:color="auto" w:fill="FFFFFF"/>
          <w:lang w:eastAsia="fr-FR"/>
          <w14:ligatures w14:val="none"/>
        </w:rPr>
      </w:pPr>
      <w:r w:rsidRPr="00B84321">
        <w:rPr>
          <w:rFonts w:ascii="Times New Roman" w:eastAsia="Times New Roman" w:hAnsi="Times New Roman" w:cs="Times New Roman"/>
          <w:b/>
          <w:bCs/>
          <w:kern w:val="0"/>
          <w:sz w:val="24"/>
          <w:szCs w:val="24"/>
          <w:shd w:val="clear" w:color="auto" w:fill="FFFFFF"/>
          <w:lang w:eastAsia="fr-FR"/>
          <w14:ligatures w14:val="none"/>
        </w:rPr>
        <w:t>La décision </w:t>
      </w:r>
      <w:r w:rsidRPr="00B84321">
        <w:rPr>
          <w:rFonts w:ascii="Times New Roman" w:eastAsia="Times New Roman" w:hAnsi="Times New Roman" w:cs="Times New Roman"/>
          <w:kern w:val="0"/>
          <w:sz w:val="24"/>
          <w:szCs w:val="24"/>
          <w:shd w:val="clear" w:color="auto" w:fill="FFFFFF"/>
          <w:lang w:eastAsia="fr-FR"/>
          <w14:ligatures w14:val="none"/>
        </w:rPr>
        <w:t>: Le médecin est condamné à un blâme et au paiement de 1 500 € au titre des frais exposés.</w:t>
      </w:r>
    </w:p>
    <w:p w14:paraId="5EBE030E" w14:textId="25C2D808" w:rsidR="007229DC" w:rsidRPr="00B84321" w:rsidRDefault="007229DC" w:rsidP="00B84321">
      <w:pPr>
        <w:rPr>
          <w:rFonts w:ascii="Times New Roman" w:hAnsi="Times New Roman" w:cs="Times New Roman"/>
          <w:b/>
          <w:bCs/>
          <w:sz w:val="24"/>
          <w:szCs w:val="24"/>
        </w:rPr>
      </w:pPr>
      <w:r w:rsidRPr="00B84321">
        <w:rPr>
          <w:rFonts w:ascii="Times New Roman" w:hAnsi="Times New Roman" w:cs="Times New Roman"/>
          <w:b/>
          <w:bCs/>
          <w:sz w:val="24"/>
          <w:szCs w:val="24"/>
        </w:rPr>
        <w:t>Dr Patricia Escobedo</w:t>
      </w:r>
    </w:p>
    <w:p w14:paraId="290A3497" w14:textId="77777777" w:rsidR="007229DC" w:rsidRPr="00B84321" w:rsidRDefault="007229DC" w:rsidP="00B84321">
      <w:pPr>
        <w:rPr>
          <w:rFonts w:ascii="Times New Roman" w:hAnsi="Times New Roman" w:cs="Times New Roman"/>
          <w:sz w:val="24"/>
          <w:szCs w:val="24"/>
        </w:rPr>
      </w:pPr>
    </w:p>
    <w:sectPr w:rsidR="007229DC" w:rsidRPr="00B84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644F0"/>
    <w:multiLevelType w:val="hybridMultilevel"/>
    <w:tmpl w:val="4C86181C"/>
    <w:lvl w:ilvl="0" w:tplc="040C0001">
      <w:start w:val="1"/>
      <w:numFmt w:val="bullet"/>
      <w:lvlText w:val=""/>
      <w:lvlJc w:val="left"/>
      <w:pPr>
        <w:ind w:left="720" w:hanging="360"/>
      </w:pPr>
      <w:rPr>
        <w:rFonts w:ascii="Symbol" w:hAnsi="Symbo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073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DC"/>
    <w:rsid w:val="00627D4C"/>
    <w:rsid w:val="006C426A"/>
    <w:rsid w:val="007229DC"/>
    <w:rsid w:val="00A87021"/>
    <w:rsid w:val="00B84321"/>
    <w:rsid w:val="00BA5A54"/>
    <w:rsid w:val="00CD1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D36C"/>
  <w15:chartTrackingRefBased/>
  <w15:docId w15:val="{F141AE60-B37F-4C8F-BA9F-D8D4B66E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29DC"/>
    <w:rPr>
      <w:color w:val="0000FF"/>
      <w:u w:val="single"/>
    </w:rPr>
  </w:style>
  <w:style w:type="character" w:styleId="Mentionnonrsolue">
    <w:name w:val="Unresolved Mention"/>
    <w:basedOn w:val="Policepardfaut"/>
    <w:uiPriority w:val="99"/>
    <w:semiHidden/>
    <w:unhideWhenUsed/>
    <w:rsid w:val="00B84321"/>
    <w:rPr>
      <w:color w:val="605E5C"/>
      <w:shd w:val="clear" w:color="auto" w:fill="E1DFDD"/>
    </w:rPr>
  </w:style>
  <w:style w:type="paragraph" w:styleId="Paragraphedeliste">
    <w:name w:val="List Paragraph"/>
    <w:basedOn w:val="Normal"/>
    <w:uiPriority w:val="34"/>
    <w:qFormat/>
    <w:rsid w:val="006C4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mentine.stephan.ext@esant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e.guinebretiere@esante.gouv.fr" TargetMode="External"/><Relationship Id="rId5" Type="http://schemas.openxmlformats.org/officeDocument/2006/relationships/hyperlink" Target="https://sas.sant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1123</Words>
  <Characters>6177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Valerie Gatellier</cp:lastModifiedBy>
  <cp:revision>3</cp:revision>
  <dcterms:created xsi:type="dcterms:W3CDTF">2023-11-14T09:13:00Z</dcterms:created>
  <dcterms:modified xsi:type="dcterms:W3CDTF">2023-11-14T09:22:00Z</dcterms:modified>
</cp:coreProperties>
</file>