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0485" w14:textId="77777777" w:rsidR="00C64D75" w:rsidRPr="00A34B35" w:rsidRDefault="00C64D75" w:rsidP="008F3C0B">
      <w:pPr>
        <w:jc w:val="both"/>
        <w:rPr>
          <w:rFonts w:ascii="Times New Roman" w:hAnsi="Times New Roman" w:cs="Times New Roman"/>
          <w:color w:val="2F5496" w:themeColor="accent1" w:themeShade="BF"/>
          <w:sz w:val="28"/>
          <w:szCs w:val="28"/>
        </w:rPr>
      </w:pPr>
      <w:r w:rsidRPr="00A34B35">
        <w:rPr>
          <w:rFonts w:ascii="Times New Roman" w:hAnsi="Times New Roman" w:cs="Times New Roman"/>
          <w:color w:val="2F5496" w:themeColor="accent1" w:themeShade="BF"/>
          <w:sz w:val="28"/>
          <w:szCs w:val="28"/>
        </w:rPr>
        <w:t xml:space="preserve">DOCTONEWS </w:t>
      </w:r>
      <w:r>
        <w:rPr>
          <w:rFonts w:ascii="Times New Roman" w:hAnsi="Times New Roman" w:cs="Times New Roman"/>
          <w:color w:val="2F5496" w:themeColor="accent1" w:themeShade="BF"/>
          <w:sz w:val="28"/>
          <w:szCs w:val="28"/>
        </w:rPr>
        <w:t>juin</w:t>
      </w:r>
      <w:r w:rsidRPr="00A34B35">
        <w:rPr>
          <w:rFonts w:ascii="Times New Roman" w:hAnsi="Times New Roman" w:cs="Times New Roman"/>
          <w:color w:val="2F5496" w:themeColor="accent1" w:themeShade="BF"/>
          <w:sz w:val="28"/>
          <w:szCs w:val="28"/>
        </w:rPr>
        <w:t xml:space="preserve"> 2023 </w:t>
      </w:r>
    </w:p>
    <w:p w14:paraId="735B4CA3" w14:textId="600F799D" w:rsidR="00C64D75" w:rsidRPr="00500C18" w:rsidRDefault="00C64D75" w:rsidP="008F3C0B">
      <w:pPr>
        <w:jc w:val="both"/>
        <w:rPr>
          <w:rFonts w:ascii="Times New Roman" w:hAnsi="Times New Roman" w:cs="Times New Roman"/>
          <w:color w:val="2F5496" w:themeColor="accent1" w:themeShade="BF"/>
          <w:sz w:val="28"/>
          <w:szCs w:val="28"/>
        </w:rPr>
      </w:pPr>
      <w:r w:rsidRPr="00500C18">
        <w:rPr>
          <w:rFonts w:ascii="Times New Roman" w:hAnsi="Times New Roman" w:cs="Times New Roman"/>
          <w:color w:val="2F5496" w:themeColor="accent1" w:themeShade="BF"/>
          <w:sz w:val="28"/>
          <w:szCs w:val="28"/>
        </w:rPr>
        <w:t xml:space="preserve">La Newsletter du Conseil Départemental </w:t>
      </w:r>
      <w:r w:rsidR="002D640E" w:rsidRPr="00500C18">
        <w:rPr>
          <w:rFonts w:ascii="Times New Roman" w:hAnsi="Times New Roman" w:cs="Times New Roman"/>
          <w:color w:val="2F5496" w:themeColor="accent1" w:themeShade="BF"/>
          <w:sz w:val="28"/>
          <w:szCs w:val="28"/>
        </w:rPr>
        <w:t xml:space="preserve">du Val d’Oise </w:t>
      </w:r>
      <w:r w:rsidRPr="00500C18">
        <w:rPr>
          <w:rFonts w:ascii="Times New Roman" w:hAnsi="Times New Roman" w:cs="Times New Roman"/>
          <w:color w:val="2F5496" w:themeColor="accent1" w:themeShade="BF"/>
          <w:sz w:val="28"/>
          <w:szCs w:val="28"/>
        </w:rPr>
        <w:t xml:space="preserve">de l’Ordre des Médecins </w:t>
      </w:r>
    </w:p>
    <w:p w14:paraId="6FB4D403" w14:textId="77777777" w:rsidR="00BA5A54" w:rsidRDefault="00BA5A54" w:rsidP="008F3C0B">
      <w:pPr>
        <w:jc w:val="both"/>
      </w:pPr>
    </w:p>
    <w:p w14:paraId="42DE5A01" w14:textId="6CB61699"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L’ACTU</w:t>
      </w:r>
      <w:r w:rsidR="008F3C0B" w:rsidRPr="00500C18">
        <w:rPr>
          <w:rFonts w:ascii="Times New Roman" w:hAnsi="Times New Roman" w:cs="Times New Roman"/>
          <w:b/>
          <w:bCs/>
          <w:sz w:val="24"/>
          <w:szCs w:val="24"/>
        </w:rPr>
        <w:t> : La sécurité des médecins</w:t>
      </w:r>
    </w:p>
    <w:p w14:paraId="672FBD5D" w14:textId="161B284E"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 xml:space="preserve">L’observatoire sur la sécurité des médecins constate que les violences à l’encontre de confrères ont augmenté de 23% depuis 2021. Le Conseil Départemental de l’Ordre peut concrètement assister les médecins concernés dans leurs démarches. </w:t>
      </w:r>
    </w:p>
    <w:p w14:paraId="2D80934B" w14:textId="77777777" w:rsidR="00C64D75" w:rsidRPr="00500C18" w:rsidRDefault="00C64D75" w:rsidP="008F3C0B">
      <w:pPr>
        <w:jc w:val="both"/>
        <w:rPr>
          <w:rFonts w:ascii="Times New Roman" w:hAnsi="Times New Roman" w:cs="Times New Roman"/>
          <w:b/>
          <w:bCs/>
          <w:sz w:val="24"/>
          <w:szCs w:val="24"/>
        </w:rPr>
      </w:pPr>
    </w:p>
    <w:p w14:paraId="389F7D69" w14:textId="29D33FE3" w:rsidR="00C64D75" w:rsidRPr="00500C18" w:rsidRDefault="00C64D75" w:rsidP="008F3C0B">
      <w:pPr>
        <w:pStyle w:val="NormalWeb"/>
        <w:shd w:val="clear" w:color="auto" w:fill="FFFFFF"/>
        <w:spacing w:before="0" w:beforeAutospacing="0" w:after="0" w:afterAutospacing="0"/>
        <w:jc w:val="both"/>
      </w:pPr>
      <w:r w:rsidRPr="00500C18">
        <w:t xml:space="preserve">L’année 2022 et le début de 2023 ont été marqués par l’augmentation des violences faites aux professionnels de santé et particulièrement </w:t>
      </w:r>
      <w:r w:rsidR="008F3C0B" w:rsidRPr="00500C18">
        <w:t>aux</w:t>
      </w:r>
      <w:r w:rsidRPr="00500C18">
        <w:t xml:space="preserve"> médecins. En effet, on note une croissance de plus de 23 % des déclarations d’agressions, un chiffre certainement </w:t>
      </w:r>
      <w:r w:rsidR="008F3C0B" w:rsidRPr="00500C18">
        <w:t xml:space="preserve">très </w:t>
      </w:r>
      <w:r w:rsidRPr="00500C18">
        <w:t>en deçà de la réalité</w:t>
      </w:r>
      <w:r w:rsidR="008F3C0B" w:rsidRPr="00500C18">
        <w:t>, car</w:t>
      </w:r>
      <w:r w:rsidRPr="00500C18">
        <w:t xml:space="preserve"> </w:t>
      </w:r>
      <w:r w:rsidR="008F3C0B" w:rsidRPr="00500C18">
        <w:t>s</w:t>
      </w:r>
      <w:r w:rsidRPr="00500C18">
        <w:t>elon l’étude, 61% des médecins agressés ne déclarent pas l’évènement, faute de temps et souvent parce qu’ils sont désabusés ou estiment qu’aucune suite ne sera donnée à leur démarche. Or, plus le nombre de signalements reflètera la réalité, plus les mesures</w:t>
      </w:r>
      <w:r w:rsidR="008F3C0B" w:rsidRPr="00500C18">
        <w:t xml:space="preserve"> en rapport</w:t>
      </w:r>
      <w:r w:rsidRPr="00500C18">
        <w:t xml:space="preserve"> pourront être prises par les instances juridictionnelles. </w:t>
      </w:r>
    </w:p>
    <w:p w14:paraId="599B04D4" w14:textId="77777777" w:rsidR="00C64D75" w:rsidRPr="00500C18" w:rsidRDefault="00C64D75" w:rsidP="008F3C0B">
      <w:pPr>
        <w:pStyle w:val="NormalWeb"/>
        <w:shd w:val="clear" w:color="auto" w:fill="FFFFFF"/>
        <w:spacing w:before="0" w:beforeAutospacing="0" w:after="0" w:afterAutospacing="0"/>
        <w:jc w:val="both"/>
      </w:pPr>
    </w:p>
    <w:p w14:paraId="2B151122" w14:textId="6138B0BE" w:rsidR="00C64D75" w:rsidRPr="00500C18" w:rsidRDefault="008F3C0B" w:rsidP="008F3C0B">
      <w:pPr>
        <w:pStyle w:val="NormalWeb"/>
        <w:shd w:val="clear" w:color="auto" w:fill="FFFFFF"/>
        <w:spacing w:before="0" w:beforeAutospacing="0" w:after="0" w:afterAutospacing="0"/>
        <w:jc w:val="both"/>
      </w:pPr>
      <w:r w:rsidRPr="00500C18">
        <w:t>En outre, l</w:t>
      </w:r>
      <w:r w:rsidR="00C64D75" w:rsidRPr="00500C18">
        <w:t>’Ordre des médecins est là pour accompagner les victimes dans leurs démarches. Le site internet du CDOM comporte une page dédiée (</w:t>
      </w:r>
      <w:hyperlink r:id="rId4" w:tgtFrame="_blank" w:history="1">
        <w:r w:rsidR="00C64D75" w:rsidRPr="00500C18">
          <w:rPr>
            <w:rStyle w:val="Lienhypertexte"/>
            <w:color w:val="auto"/>
          </w:rPr>
          <w:t>https://cdom95.org/medecine-preventive/</w:t>
        </w:r>
      </w:hyperlink>
      <w:r w:rsidR="00C64D75" w:rsidRPr="00500C18">
        <w:t xml:space="preserve">) où trouver la fiche de déclaration d’incident et d’agression. Cette fiche </w:t>
      </w:r>
      <w:r w:rsidRPr="00500C18">
        <w:t>remplie est</w:t>
      </w:r>
      <w:r w:rsidR="00C64D75" w:rsidRPr="00500C18">
        <w:t xml:space="preserve"> à renvoyer</w:t>
      </w:r>
      <w:r w:rsidRPr="00500C18">
        <w:t xml:space="preserve"> au Conseil, et c</w:t>
      </w:r>
      <w:r w:rsidR="00C64D75" w:rsidRPr="00500C18">
        <w:t xml:space="preserve">ette déclaration permet </w:t>
      </w:r>
      <w:r w:rsidRPr="00500C18">
        <w:t xml:space="preserve">à la fois </w:t>
      </w:r>
      <w:r w:rsidR="00C64D75" w:rsidRPr="00500C18">
        <w:t>de recenser le nombre d’agressions perpétrées contre les praticiens, et de prendre contact avec un conseiller</w:t>
      </w:r>
      <w:r w:rsidRPr="00500C18">
        <w:t>, et/ou la juriste du Conseil</w:t>
      </w:r>
      <w:r w:rsidR="00C64D75" w:rsidRPr="00500C18">
        <w:t xml:space="preserve"> pour </w:t>
      </w:r>
      <w:r w:rsidRPr="00500C18">
        <w:t>aborder</w:t>
      </w:r>
      <w:r w:rsidR="00C64D75" w:rsidRPr="00500C18">
        <w:t xml:space="preserve"> les différentes démarches possibles. La </w:t>
      </w:r>
      <w:proofErr w:type="spellStart"/>
      <w:r w:rsidR="00C64D75" w:rsidRPr="00500C18">
        <w:t>Domus</w:t>
      </w:r>
      <w:proofErr w:type="spellEnd"/>
      <w:r w:rsidR="00C64D75" w:rsidRPr="00500C18">
        <w:t xml:space="preserve"> Medica peut également servir de domiciliation pour le médecin qui porte plainte s’il ne souhaite pas que son adresse personnelle soit diffusée.</w:t>
      </w:r>
    </w:p>
    <w:p w14:paraId="623F1034" w14:textId="77777777" w:rsidR="00C64D75" w:rsidRPr="00500C18" w:rsidRDefault="00C64D75" w:rsidP="008F3C0B">
      <w:pPr>
        <w:pStyle w:val="NormalWeb"/>
        <w:shd w:val="clear" w:color="auto" w:fill="FFFFFF"/>
        <w:spacing w:before="0" w:beforeAutospacing="0" w:after="0" w:afterAutospacing="0"/>
        <w:jc w:val="both"/>
      </w:pPr>
    </w:p>
    <w:p w14:paraId="285D8657" w14:textId="77777777" w:rsidR="00C64D75" w:rsidRPr="00500C18" w:rsidRDefault="00C64D75" w:rsidP="008F3C0B">
      <w:pPr>
        <w:pStyle w:val="NormalWeb"/>
        <w:shd w:val="clear" w:color="auto" w:fill="FFFFFF"/>
        <w:spacing w:before="0" w:beforeAutospacing="0" w:after="0" w:afterAutospacing="0"/>
        <w:jc w:val="both"/>
        <w:rPr>
          <w:b/>
          <w:bCs/>
        </w:rPr>
      </w:pPr>
      <w:r w:rsidRPr="00500C18">
        <w:t xml:space="preserve">                     </w:t>
      </w:r>
      <w:r w:rsidRPr="00500C18">
        <w:rPr>
          <w:b/>
          <w:bCs/>
        </w:rPr>
        <w:t xml:space="preserve">     LES CHIFFRES-CLES DU RAPPORT</w:t>
      </w:r>
    </w:p>
    <w:p w14:paraId="26F77D37" w14:textId="77777777" w:rsidR="00C64D75" w:rsidRPr="00500C18" w:rsidRDefault="00C64D75" w:rsidP="008F3C0B">
      <w:pPr>
        <w:pStyle w:val="NormalWeb"/>
        <w:shd w:val="clear" w:color="auto" w:fill="FFFFFF"/>
        <w:spacing w:before="0" w:beforeAutospacing="0" w:after="0" w:afterAutospacing="0"/>
        <w:jc w:val="both"/>
      </w:pPr>
      <w:r w:rsidRPr="00500C18">
        <w:t>Publié en mai 2023, le rapport de l’observatoire de la sécurité des médecins a recensé 1244 déclarations d’incidents pour 2022, chiffre le plus élevé depuis la création de l’observatoire en 2003.</w:t>
      </w:r>
    </w:p>
    <w:p w14:paraId="7F8B7700" w14:textId="77777777" w:rsidR="00C64D75" w:rsidRPr="00500C18" w:rsidRDefault="00C64D75" w:rsidP="008F3C0B">
      <w:pPr>
        <w:pStyle w:val="NormalWeb"/>
        <w:shd w:val="clear" w:color="auto" w:fill="FFFFFF"/>
        <w:spacing w:before="0" w:beforeAutospacing="0" w:after="0" w:afterAutospacing="0"/>
        <w:jc w:val="both"/>
      </w:pPr>
      <w:r w:rsidRPr="00500C18">
        <w:t>Les Hauts de France et l’Ile de France arrivent en tête des déclarations.</w:t>
      </w:r>
    </w:p>
    <w:p w14:paraId="24613AE8" w14:textId="77777777" w:rsidR="00C64D75" w:rsidRPr="00500C18" w:rsidRDefault="00C64D75" w:rsidP="008F3C0B">
      <w:pPr>
        <w:pStyle w:val="NormalWeb"/>
        <w:shd w:val="clear" w:color="auto" w:fill="FFFFFF"/>
        <w:spacing w:before="0" w:beforeAutospacing="0" w:after="0" w:afterAutospacing="0"/>
        <w:jc w:val="both"/>
      </w:pPr>
      <w:r w:rsidRPr="00500C18">
        <w:t>Les médecins généralistes sont les premières victimes, devant les cardiologues et les psychiatres.</w:t>
      </w:r>
    </w:p>
    <w:p w14:paraId="411D8C28" w14:textId="77777777" w:rsidR="00C64D75" w:rsidRPr="00500C18" w:rsidRDefault="00C64D75" w:rsidP="008F3C0B">
      <w:pPr>
        <w:pStyle w:val="NormalWeb"/>
        <w:shd w:val="clear" w:color="auto" w:fill="FFFFFF"/>
        <w:spacing w:before="0" w:beforeAutospacing="0" w:after="0" w:afterAutospacing="0"/>
        <w:jc w:val="both"/>
      </w:pPr>
      <w:r w:rsidRPr="00500C18">
        <w:t xml:space="preserve">Les femmes représentent 56% des victimes. </w:t>
      </w:r>
    </w:p>
    <w:p w14:paraId="2596A503" w14:textId="77777777" w:rsidR="00C64D75" w:rsidRPr="00500C18" w:rsidRDefault="00C64D75" w:rsidP="008F3C0B">
      <w:pPr>
        <w:pStyle w:val="NormalWeb"/>
        <w:shd w:val="clear" w:color="auto" w:fill="FFFFFF"/>
        <w:spacing w:before="0" w:beforeAutospacing="0" w:after="0" w:afterAutospacing="0"/>
        <w:jc w:val="both"/>
      </w:pPr>
      <w:r w:rsidRPr="00500C18">
        <w:t>Dans 60% des cas, le patient est l’agresseur.</w:t>
      </w:r>
    </w:p>
    <w:p w14:paraId="1F452CB3" w14:textId="77777777" w:rsidR="00C64D75" w:rsidRPr="00500C18" w:rsidRDefault="00C64D75" w:rsidP="008F3C0B">
      <w:pPr>
        <w:pStyle w:val="NormalWeb"/>
        <w:shd w:val="clear" w:color="auto" w:fill="FFFFFF"/>
        <w:spacing w:before="0" w:beforeAutospacing="0" w:after="0" w:afterAutospacing="0"/>
        <w:jc w:val="both"/>
      </w:pPr>
      <w:r w:rsidRPr="00500C18">
        <w:t xml:space="preserve">Les 3/4 des cas concernent des agressions verbales, des menaces et des vols, et 10% des agressions physiques. </w:t>
      </w:r>
    </w:p>
    <w:p w14:paraId="3BD082E1" w14:textId="77777777" w:rsidR="00C64D75" w:rsidRPr="00500C18" w:rsidRDefault="00C64D75" w:rsidP="008F3C0B">
      <w:pPr>
        <w:pStyle w:val="NormalWeb"/>
        <w:shd w:val="clear" w:color="auto" w:fill="FFFFFF"/>
        <w:spacing w:before="0" w:beforeAutospacing="0" w:after="0" w:afterAutospacing="0"/>
        <w:jc w:val="both"/>
      </w:pPr>
      <w:r w:rsidRPr="00500C18">
        <w:t>La majorité des agressions ont lieu en centre-ville.</w:t>
      </w:r>
    </w:p>
    <w:p w14:paraId="4939BFE3" w14:textId="77777777" w:rsidR="00C64D75" w:rsidRPr="00500C18" w:rsidRDefault="00C64D75" w:rsidP="008F3C0B">
      <w:pPr>
        <w:pStyle w:val="NormalWeb"/>
        <w:shd w:val="clear" w:color="auto" w:fill="FFFFFF"/>
        <w:spacing w:before="0" w:beforeAutospacing="0" w:after="0" w:afterAutospacing="0"/>
        <w:jc w:val="both"/>
      </w:pPr>
      <w:r w:rsidRPr="00500C18">
        <w:t xml:space="preserve">Le reproche relatif à la prise en charge ou le refus de prescription représentent plus de la moitié des motifs d’agression. Viennent ensuite la falsification de document (ordonnance ou certificat) ou un temps d’attente jugé excessif.  </w:t>
      </w:r>
    </w:p>
    <w:p w14:paraId="4783529D" w14:textId="77777777" w:rsidR="00C64D75" w:rsidRPr="00500C18" w:rsidRDefault="00C64D75" w:rsidP="008F3C0B">
      <w:pPr>
        <w:pStyle w:val="NormalWeb"/>
        <w:shd w:val="clear" w:color="auto" w:fill="FFFFFF"/>
        <w:spacing w:before="0" w:beforeAutospacing="0" w:after="0" w:afterAutospacing="0"/>
        <w:jc w:val="both"/>
      </w:pPr>
      <w:r w:rsidRPr="00500C18">
        <w:t xml:space="preserve">6% des agressions entraînent un arrêt de travail. </w:t>
      </w:r>
    </w:p>
    <w:p w14:paraId="14052123" w14:textId="77777777" w:rsidR="00C64D75" w:rsidRPr="00500C18" w:rsidRDefault="00C64D75" w:rsidP="008F3C0B">
      <w:pPr>
        <w:pStyle w:val="NormalWeb"/>
        <w:shd w:val="clear" w:color="auto" w:fill="FFFFFF"/>
        <w:spacing w:before="0" w:beforeAutospacing="0" w:after="0" w:afterAutospacing="0"/>
        <w:jc w:val="both"/>
      </w:pPr>
    </w:p>
    <w:p w14:paraId="23D4F5DC" w14:textId="77777777" w:rsidR="00C64D75" w:rsidRPr="00500C18" w:rsidRDefault="00C64D75" w:rsidP="008F3C0B">
      <w:pPr>
        <w:pStyle w:val="NormalWeb"/>
        <w:shd w:val="clear" w:color="auto" w:fill="FFFFFF"/>
        <w:spacing w:before="0" w:beforeAutospacing="0" w:after="0" w:afterAutospacing="0"/>
        <w:jc w:val="both"/>
      </w:pPr>
      <w:r w:rsidRPr="00500C18">
        <w:t xml:space="preserve"> </w:t>
      </w:r>
    </w:p>
    <w:p w14:paraId="3BE8D0F7" w14:textId="77777777"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 xml:space="preserve">Dr Patrick </w:t>
      </w:r>
      <w:proofErr w:type="spellStart"/>
      <w:r w:rsidRPr="00500C18">
        <w:rPr>
          <w:rFonts w:ascii="Times New Roman" w:hAnsi="Times New Roman" w:cs="Times New Roman"/>
          <w:b/>
          <w:bCs/>
          <w:sz w:val="24"/>
          <w:szCs w:val="24"/>
        </w:rPr>
        <w:t>Simonelli</w:t>
      </w:r>
      <w:proofErr w:type="spellEnd"/>
    </w:p>
    <w:p w14:paraId="6DA5579D" w14:textId="77777777" w:rsidR="00C64D75" w:rsidRPr="00500C18" w:rsidRDefault="00C64D75" w:rsidP="008F3C0B">
      <w:pPr>
        <w:jc w:val="both"/>
        <w:rPr>
          <w:rFonts w:ascii="Times New Roman" w:hAnsi="Times New Roman" w:cs="Times New Roman"/>
          <w:sz w:val="24"/>
          <w:szCs w:val="24"/>
        </w:rPr>
      </w:pPr>
    </w:p>
    <w:p w14:paraId="7B1F119A" w14:textId="77777777"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lastRenderedPageBreak/>
        <w:t>CONSEILLER A LA UNE</w:t>
      </w:r>
    </w:p>
    <w:p w14:paraId="71F32C9D" w14:textId="77777777"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 xml:space="preserve">Dr Georges </w:t>
      </w:r>
      <w:proofErr w:type="spellStart"/>
      <w:r w:rsidRPr="00500C18">
        <w:rPr>
          <w:rFonts w:ascii="Times New Roman" w:hAnsi="Times New Roman" w:cs="Times New Roman"/>
          <w:b/>
          <w:bCs/>
          <w:sz w:val="24"/>
          <w:szCs w:val="24"/>
        </w:rPr>
        <w:t>Hobeika</w:t>
      </w:r>
      <w:proofErr w:type="spellEnd"/>
      <w:r w:rsidRPr="00500C18">
        <w:rPr>
          <w:rFonts w:ascii="Times New Roman" w:hAnsi="Times New Roman" w:cs="Times New Roman"/>
          <w:b/>
          <w:bCs/>
          <w:sz w:val="24"/>
          <w:szCs w:val="24"/>
        </w:rPr>
        <w:t xml:space="preserve">, pédiatre à Ermont. </w:t>
      </w:r>
    </w:p>
    <w:p w14:paraId="190383FD" w14:textId="5D0AD310" w:rsidR="00C64D75" w:rsidRPr="00500C18" w:rsidRDefault="00C64D75" w:rsidP="008F3C0B">
      <w:pPr>
        <w:jc w:val="both"/>
        <w:rPr>
          <w:rFonts w:ascii="Times New Roman" w:hAnsi="Times New Roman" w:cs="Times New Roman"/>
          <w:sz w:val="24"/>
          <w:szCs w:val="24"/>
        </w:rPr>
      </w:pPr>
      <w:r w:rsidRPr="00500C18">
        <w:rPr>
          <w:rFonts w:ascii="Times New Roman" w:hAnsi="Times New Roman" w:cs="Times New Roman"/>
          <w:sz w:val="24"/>
          <w:szCs w:val="24"/>
        </w:rPr>
        <w:t xml:space="preserve">« J’ai rejoint le CDOM il y a douze ans, après avoir reçu un courrier d’appel aux candidatures pour les élections ! Je voyais dans ce volontariat la possibilité de représenter les collègues de la Clinique Claude Bernard où j’exerce. D’abord suppléant, puis titulaire, je siège maintenant à la commission des contrats et à celle de conciliation. Aider les confrères est très gratifiant ; cet engagement a aussi un intérêt pratique – il m’a notamment rendu très vigilant lors de la rédaction d’un certificat médical, sujet important pour lequel les médecins ne sont pas </w:t>
      </w:r>
      <w:r w:rsidR="00417362" w:rsidRPr="00500C18">
        <w:rPr>
          <w:rFonts w:ascii="Times New Roman" w:hAnsi="Times New Roman" w:cs="Times New Roman"/>
          <w:sz w:val="24"/>
          <w:szCs w:val="24"/>
        </w:rPr>
        <w:t xml:space="preserve">assez </w:t>
      </w:r>
      <w:r w:rsidRPr="00500C18">
        <w:rPr>
          <w:rFonts w:ascii="Times New Roman" w:hAnsi="Times New Roman" w:cs="Times New Roman"/>
          <w:sz w:val="24"/>
          <w:szCs w:val="24"/>
        </w:rPr>
        <w:t>formés. Les activités ordinales permettent aussi de se tenir au courant des évolutions</w:t>
      </w:r>
      <w:r w:rsidR="00417362" w:rsidRPr="00500C18">
        <w:rPr>
          <w:rFonts w:ascii="Times New Roman" w:hAnsi="Times New Roman" w:cs="Times New Roman"/>
          <w:sz w:val="24"/>
          <w:szCs w:val="24"/>
        </w:rPr>
        <w:t>,</w:t>
      </w:r>
      <w:r w:rsidRPr="00500C18">
        <w:rPr>
          <w:rFonts w:ascii="Times New Roman" w:hAnsi="Times New Roman" w:cs="Times New Roman"/>
          <w:sz w:val="24"/>
          <w:szCs w:val="24"/>
        </w:rPr>
        <w:t xml:space="preserve"> </w:t>
      </w:r>
      <w:r w:rsidR="00417362" w:rsidRPr="00500C18">
        <w:rPr>
          <w:rFonts w:ascii="Times New Roman" w:hAnsi="Times New Roman" w:cs="Times New Roman"/>
          <w:sz w:val="24"/>
          <w:szCs w:val="24"/>
        </w:rPr>
        <w:t>en particulier sur le plan législatif, de l’exercice médical.</w:t>
      </w:r>
      <w:r w:rsidRPr="00500C18">
        <w:rPr>
          <w:rFonts w:ascii="Times New Roman" w:hAnsi="Times New Roman" w:cs="Times New Roman"/>
          <w:sz w:val="24"/>
          <w:szCs w:val="24"/>
        </w:rPr>
        <w:t xml:space="preserve"> </w:t>
      </w:r>
    </w:p>
    <w:p w14:paraId="36EB4B9D" w14:textId="12EC1E55" w:rsidR="00C64D75" w:rsidRPr="00500C18" w:rsidRDefault="00C64D75" w:rsidP="008F3C0B">
      <w:pPr>
        <w:jc w:val="both"/>
        <w:rPr>
          <w:rFonts w:ascii="Times New Roman" w:hAnsi="Times New Roman" w:cs="Times New Roman"/>
          <w:sz w:val="24"/>
          <w:szCs w:val="24"/>
        </w:rPr>
      </w:pPr>
      <w:r w:rsidRPr="00500C18">
        <w:rPr>
          <w:rFonts w:ascii="Times New Roman" w:hAnsi="Times New Roman" w:cs="Times New Roman"/>
          <w:sz w:val="24"/>
          <w:szCs w:val="24"/>
        </w:rPr>
        <w:t xml:space="preserve">Né au Liban il y a 66 ans, c’est pour faire des études de médecine que je suis venu en Italie à l’âge de 17 ans, avant de poursuivre mon internat en France. Je pensais initialement devenir anesthésiste-réanimateur. Mais la rencontre d’une pédiatre passionnée, au CH de Dreux, a changé cette orientation, et je ne l’ai jamais regretté. J’ai pu faire de la réanimation pédiatrique entre 1985 et 1990, à l’hôpital Necker puis </w:t>
      </w:r>
      <w:r w:rsidR="00417362" w:rsidRPr="00500C18">
        <w:rPr>
          <w:rFonts w:ascii="Times New Roman" w:hAnsi="Times New Roman" w:cs="Times New Roman"/>
          <w:sz w:val="24"/>
          <w:szCs w:val="24"/>
        </w:rPr>
        <w:t xml:space="preserve">à </w:t>
      </w:r>
      <w:r w:rsidRPr="00500C18">
        <w:rPr>
          <w:rFonts w:ascii="Times New Roman" w:hAnsi="Times New Roman" w:cs="Times New Roman"/>
          <w:sz w:val="24"/>
          <w:szCs w:val="24"/>
        </w:rPr>
        <w:t>Robert Debré, avant de rejoindre le C</w:t>
      </w:r>
      <w:r w:rsidR="00500C18">
        <w:rPr>
          <w:rFonts w:ascii="Times New Roman" w:hAnsi="Times New Roman" w:cs="Times New Roman"/>
          <w:sz w:val="24"/>
          <w:szCs w:val="24"/>
        </w:rPr>
        <w:t xml:space="preserve">entre Hospitalier </w:t>
      </w:r>
      <w:r w:rsidRPr="00500C18">
        <w:rPr>
          <w:rFonts w:ascii="Times New Roman" w:hAnsi="Times New Roman" w:cs="Times New Roman"/>
          <w:sz w:val="24"/>
          <w:szCs w:val="24"/>
        </w:rPr>
        <w:t xml:space="preserve">d’Argenteuil en tant que PH. C’est alors qu’un </w:t>
      </w:r>
      <w:r w:rsidR="00417362" w:rsidRPr="00500C18">
        <w:rPr>
          <w:rFonts w:ascii="Times New Roman" w:hAnsi="Times New Roman" w:cs="Times New Roman"/>
          <w:sz w:val="24"/>
          <w:szCs w:val="24"/>
        </w:rPr>
        <w:t>confrère</w:t>
      </w:r>
      <w:r w:rsidRPr="00500C18">
        <w:rPr>
          <w:rFonts w:ascii="Times New Roman" w:hAnsi="Times New Roman" w:cs="Times New Roman"/>
          <w:sz w:val="24"/>
          <w:szCs w:val="24"/>
        </w:rPr>
        <w:t xml:space="preserve"> m’a proposé de créer le service de néonatalogie de la toute nouvelle clinique Claude Bernard. A l’époque, je jonglais entre les gardes à l’hôpital, les temps de transport et une famille de quatre enfants ; la perspective d’un projet d’envergure et innovant, unissant plusieurs établissements, pesait aussi dans la balance.  </w:t>
      </w:r>
    </w:p>
    <w:p w14:paraId="7BC0A38B" w14:textId="0F6A32EC" w:rsidR="00C64D75" w:rsidRPr="00500C18" w:rsidRDefault="00C64D75" w:rsidP="008F3C0B">
      <w:pPr>
        <w:jc w:val="both"/>
        <w:rPr>
          <w:rFonts w:ascii="Times New Roman" w:hAnsi="Times New Roman" w:cs="Times New Roman"/>
          <w:sz w:val="24"/>
          <w:szCs w:val="24"/>
        </w:rPr>
      </w:pPr>
      <w:r w:rsidRPr="00500C18">
        <w:rPr>
          <w:rFonts w:ascii="Times New Roman" w:hAnsi="Times New Roman" w:cs="Times New Roman"/>
          <w:sz w:val="24"/>
          <w:szCs w:val="24"/>
        </w:rPr>
        <w:t>A la Clinique Claude Bernard depuis trente ans, je suis le pédiatre référent et orchestre une équipe de cinq médecins vacataires. Le métier ne fait plus guère rêver les jeunes pédiatres, qui fuient la charge de travail, les nombreuses astreintes de nuit et les responsabilités de l’exercice en libéral, surtout en maternité. Depuis la première vague de Covid, pendant laquelle j’ai enchaîné des gardes en continu durant plus de deux mois, je fatigue parfois un peu. Formé depuis plusieurs années à l’hypnose thérapeutique, je voudrais à présent associer cette approche aux soins pour améliorer la situation des enfants en difficulté scolaire ou sociale et manifestant des troubles de l’attention et du développement. Ces enfants, de plus en plus nombreux, ne sont actuellement pas suffisamment pris en charge. Tout en me consacrant au sport, à mon potager, à mes poules et à ma famille – je suis déjà grand-père – j’espère continuer à être utile aussi longtemps que possible, mais à mon rythme. »</w:t>
      </w:r>
    </w:p>
    <w:p w14:paraId="6ACA6C50" w14:textId="422F02AE"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 xml:space="preserve">Propos recueillis par Nathalie Chahine </w:t>
      </w:r>
    </w:p>
    <w:p w14:paraId="56D0FDB8" w14:textId="77777777" w:rsidR="00C64D75" w:rsidRPr="00500C18" w:rsidRDefault="00C64D75" w:rsidP="008F3C0B">
      <w:pPr>
        <w:jc w:val="both"/>
        <w:rPr>
          <w:rFonts w:ascii="Times New Roman" w:hAnsi="Times New Roman" w:cs="Times New Roman"/>
          <w:b/>
          <w:bCs/>
          <w:sz w:val="24"/>
          <w:szCs w:val="24"/>
        </w:rPr>
      </w:pPr>
    </w:p>
    <w:p w14:paraId="2AA25143" w14:textId="77777777"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MAGAZINE  / Zoom sur un service d’urgences à la veille des grandes vacances</w:t>
      </w:r>
    </w:p>
    <w:p w14:paraId="301453E1" w14:textId="77777777" w:rsidR="00C64D75" w:rsidRPr="00500C18" w:rsidRDefault="00C64D75" w:rsidP="008F3C0B">
      <w:pPr>
        <w:jc w:val="both"/>
        <w:rPr>
          <w:rFonts w:ascii="Times New Roman" w:hAnsi="Times New Roman" w:cs="Times New Roman"/>
          <w:b/>
          <w:bCs/>
          <w:sz w:val="24"/>
          <w:szCs w:val="24"/>
          <w:shd w:val="clear" w:color="auto" w:fill="F6F4F4"/>
        </w:rPr>
      </w:pPr>
      <w:r w:rsidRPr="00500C18">
        <w:rPr>
          <w:rFonts w:ascii="Times New Roman" w:hAnsi="Times New Roman" w:cs="Times New Roman"/>
          <w:b/>
          <w:bCs/>
          <w:sz w:val="24"/>
          <w:szCs w:val="24"/>
        </w:rPr>
        <w:t xml:space="preserve">3 questions à …  Dr Maxime Gautier, </w:t>
      </w:r>
      <w:r w:rsidRPr="00500C18">
        <w:rPr>
          <w:rFonts w:ascii="Times New Roman" w:hAnsi="Times New Roman" w:cs="Times New Roman"/>
          <w:b/>
          <w:bCs/>
          <w:sz w:val="24"/>
          <w:szCs w:val="24"/>
          <w:shd w:val="clear" w:color="auto" w:fill="FFFFFF"/>
        </w:rPr>
        <w:t>Chef de service des urgences et du SMUR de l'</w:t>
      </w:r>
      <w:r w:rsidRPr="00500C18">
        <w:rPr>
          <w:rStyle w:val="Accentuation"/>
          <w:rFonts w:ascii="Times New Roman" w:hAnsi="Times New Roman" w:cs="Times New Roman"/>
          <w:b/>
          <w:bCs/>
          <w:i w:val="0"/>
          <w:iCs w:val="0"/>
          <w:sz w:val="24"/>
          <w:szCs w:val="24"/>
          <w:shd w:val="clear" w:color="auto" w:fill="FFFFFF"/>
        </w:rPr>
        <w:t>hôpital</w:t>
      </w:r>
      <w:r w:rsidRPr="00500C18">
        <w:rPr>
          <w:rFonts w:ascii="Times New Roman" w:hAnsi="Times New Roman" w:cs="Times New Roman"/>
          <w:b/>
          <w:bCs/>
          <w:sz w:val="24"/>
          <w:szCs w:val="24"/>
          <w:shd w:val="clear" w:color="auto" w:fill="FFFFFF"/>
        </w:rPr>
        <w:t> Simone Veil à </w:t>
      </w:r>
      <w:r w:rsidRPr="00500C18">
        <w:rPr>
          <w:rStyle w:val="Accentuation"/>
          <w:rFonts w:ascii="Times New Roman" w:hAnsi="Times New Roman" w:cs="Times New Roman"/>
          <w:b/>
          <w:bCs/>
          <w:i w:val="0"/>
          <w:iCs w:val="0"/>
          <w:sz w:val="24"/>
          <w:szCs w:val="24"/>
          <w:shd w:val="clear" w:color="auto" w:fill="FFFFFF"/>
        </w:rPr>
        <w:t>Eaubonne</w:t>
      </w:r>
      <w:r w:rsidRPr="00500C18">
        <w:rPr>
          <w:rFonts w:ascii="Times New Roman" w:hAnsi="Times New Roman" w:cs="Times New Roman"/>
          <w:b/>
          <w:bCs/>
          <w:sz w:val="24"/>
          <w:szCs w:val="24"/>
        </w:rPr>
        <w:t xml:space="preserve">. </w:t>
      </w:r>
    </w:p>
    <w:p w14:paraId="16E29EBB" w14:textId="77777777" w:rsidR="00C64D75" w:rsidRPr="00500C18" w:rsidRDefault="00C64D75" w:rsidP="008F3C0B">
      <w:pPr>
        <w:pStyle w:val="NormalWeb"/>
        <w:shd w:val="clear" w:color="auto" w:fill="FFFFFF"/>
        <w:spacing w:before="0" w:beforeAutospacing="0" w:after="0" w:afterAutospacing="0"/>
        <w:jc w:val="both"/>
        <w:rPr>
          <w:shd w:val="clear" w:color="auto" w:fill="FFFFFF"/>
        </w:rPr>
      </w:pPr>
      <w:r w:rsidRPr="00500C18">
        <w:rPr>
          <w:b/>
          <w:bCs/>
          <w:shd w:val="clear" w:color="auto" w:fill="FFFFFF"/>
        </w:rPr>
        <w:t>Comment se présente l'été aux urgences de l’hôpital ?</w:t>
      </w:r>
    </w:p>
    <w:p w14:paraId="0EF0240F" w14:textId="477181C8" w:rsidR="00C64D75" w:rsidRPr="00500C18" w:rsidRDefault="00C64D75" w:rsidP="008F3C0B">
      <w:pPr>
        <w:pStyle w:val="NormalWeb"/>
        <w:shd w:val="clear" w:color="auto" w:fill="FFFFFF"/>
        <w:spacing w:before="0" w:beforeAutospacing="0" w:after="0" w:afterAutospacing="0"/>
        <w:jc w:val="both"/>
      </w:pPr>
      <w:r w:rsidRPr="00500C18">
        <w:t>L’été va être tendu, mais pas au point de devoir restreindre le service, </w:t>
      </w:r>
      <w:r w:rsidRPr="00500C18">
        <w:rPr>
          <w:shd w:val="clear" w:color="auto" w:fill="FFFFFF"/>
        </w:rPr>
        <w:t>grâce aux efforts des praticiens et à un faible nombre de postes vacants.</w:t>
      </w:r>
      <w:r w:rsidRPr="00500C18">
        <w:t> L’activité ne fléchit quasi plus en période estivale, et ce depuis une dizaine d’années, les </w:t>
      </w:r>
      <w:r w:rsidRPr="00500C18">
        <w:rPr>
          <w:shd w:val="clear" w:color="auto" w:fill="FFFFFF"/>
        </w:rPr>
        <w:t xml:space="preserve">urgences constituant une solution de recours privilégiée pour pallier </w:t>
      </w:r>
      <w:r w:rsidR="00500C18">
        <w:rPr>
          <w:shd w:val="clear" w:color="auto" w:fill="FFFFFF"/>
        </w:rPr>
        <w:t>l’offre médicale</w:t>
      </w:r>
      <w:r w:rsidRPr="00500C18">
        <w:rPr>
          <w:shd w:val="clear" w:color="auto" w:fill="FFFFFF"/>
        </w:rPr>
        <w:t xml:space="preserve"> en ville.</w:t>
      </w:r>
      <w:r w:rsidRPr="00500C18">
        <w:t> Cette activité saisonnière est aussi liée à l'augmentation de la traumatologie du fait des loisirs estivaux.</w:t>
      </w:r>
    </w:p>
    <w:p w14:paraId="2DA408CD" w14:textId="77777777" w:rsidR="00C64D75" w:rsidRPr="00500C18" w:rsidRDefault="00C64D75" w:rsidP="008F3C0B">
      <w:pPr>
        <w:pStyle w:val="NormalWeb"/>
        <w:shd w:val="clear" w:color="auto" w:fill="FFFFFF"/>
        <w:spacing w:before="0" w:beforeAutospacing="0" w:after="0" w:afterAutospacing="0"/>
        <w:jc w:val="both"/>
        <w:rPr>
          <w:shd w:val="clear" w:color="auto" w:fill="FFFFFF"/>
        </w:rPr>
      </w:pPr>
      <w:r w:rsidRPr="00500C18">
        <w:rPr>
          <w:shd w:val="clear" w:color="auto" w:fill="FFFFFF"/>
        </w:rPr>
        <w:lastRenderedPageBreak/>
        <w:t> </w:t>
      </w:r>
    </w:p>
    <w:p w14:paraId="08F2608A" w14:textId="77777777" w:rsidR="00C64D75" w:rsidRPr="00500C18" w:rsidRDefault="00C64D75" w:rsidP="008F3C0B">
      <w:pPr>
        <w:pStyle w:val="NormalWeb"/>
        <w:shd w:val="clear" w:color="auto" w:fill="FFFFFF"/>
        <w:spacing w:before="0" w:beforeAutospacing="0" w:after="0" w:afterAutospacing="0"/>
        <w:jc w:val="both"/>
        <w:rPr>
          <w:shd w:val="clear" w:color="auto" w:fill="FFFFFF"/>
        </w:rPr>
      </w:pPr>
      <w:r w:rsidRPr="00500C18">
        <w:rPr>
          <w:b/>
          <w:bCs/>
          <w:shd w:val="clear" w:color="auto" w:fill="FFFFFF"/>
        </w:rPr>
        <w:t>- Comment se portait le service à votre arrivée en septembre 2022, et quels "chantiers" ont découlé</w:t>
      </w:r>
      <w:r w:rsidRPr="00500C18">
        <w:rPr>
          <w:shd w:val="clear" w:color="auto" w:fill="FFFFFF"/>
        </w:rPr>
        <w:t> ?</w:t>
      </w:r>
    </w:p>
    <w:p w14:paraId="556E4D39" w14:textId="17DA1C06" w:rsidR="00C64D75" w:rsidRPr="00500C18" w:rsidRDefault="00C64D75" w:rsidP="008F3C0B">
      <w:pPr>
        <w:pStyle w:val="NormalWeb"/>
        <w:shd w:val="clear" w:color="auto" w:fill="FFFFFF"/>
        <w:spacing w:before="0" w:beforeAutospacing="0" w:after="0" w:afterAutospacing="0"/>
        <w:jc w:val="both"/>
      </w:pPr>
      <w:r w:rsidRPr="00500C18">
        <w:t>Je suis arrivé dans un service à fort potentiel, avec des équipes dynamiques, mais qui avait besoin de restructuration. Un premier sujet est celui de l'optimisation de la gestion des flux avec la particularité d'une</w:t>
      </w:r>
      <w:r w:rsidR="00500C18">
        <w:t xml:space="preserve"> population </w:t>
      </w:r>
      <w:r w:rsidRPr="00500C18">
        <w:t>gériatrique surdimensionnée, deux fois celle de la moyenne nationale, liée à la présence sur notre bassin de population de 43 EHPAD. Le deuxième sujet est celui de l'interface avec la ville. Nous allons œuvrer à optimiser les liens entre ville et hôpital en organisant régulièrement des staffs et réunions autant au sein qu’en dehors du CHSV.  D'autres actions telles que l'envoi direct du compte rendu du passage aux Urgences sur le D</w:t>
      </w:r>
      <w:r w:rsidR="00417362" w:rsidRPr="00500C18">
        <w:t xml:space="preserve">ossier </w:t>
      </w:r>
      <w:r w:rsidRPr="00500C18">
        <w:t>M</w:t>
      </w:r>
      <w:r w:rsidR="00417362" w:rsidRPr="00500C18">
        <w:t xml:space="preserve">édical </w:t>
      </w:r>
      <w:r w:rsidRPr="00500C18">
        <w:t>P</w:t>
      </w:r>
      <w:r w:rsidR="00417362" w:rsidRPr="00500C18">
        <w:t>artagé</w:t>
      </w:r>
      <w:r w:rsidRPr="00500C18">
        <w:t xml:space="preserve">, le développement des hospitalisations programmées et, à terme, la création d’un référent </w:t>
      </w:r>
      <w:r w:rsidR="00500C18">
        <w:t xml:space="preserve">urgences </w:t>
      </w:r>
      <w:r w:rsidRPr="00500C18">
        <w:t>ville-hôpital au sein du CH sont au programme.</w:t>
      </w:r>
    </w:p>
    <w:p w14:paraId="03955B4D" w14:textId="77777777" w:rsidR="00C64D75" w:rsidRPr="00500C18" w:rsidRDefault="00C64D75" w:rsidP="008F3C0B">
      <w:pPr>
        <w:pStyle w:val="NormalWeb"/>
        <w:shd w:val="clear" w:color="auto" w:fill="FFFFFF"/>
        <w:spacing w:before="0" w:beforeAutospacing="0" w:after="0" w:afterAutospacing="0"/>
        <w:jc w:val="both"/>
        <w:rPr>
          <w:shd w:val="clear" w:color="auto" w:fill="FFFFFF"/>
        </w:rPr>
      </w:pPr>
      <w:r w:rsidRPr="00500C18">
        <w:rPr>
          <w:shd w:val="clear" w:color="auto" w:fill="FFFFFF"/>
        </w:rPr>
        <w:t> </w:t>
      </w:r>
    </w:p>
    <w:p w14:paraId="13DC596A" w14:textId="78A7387D" w:rsidR="00C64D75" w:rsidRPr="00500C18" w:rsidRDefault="00C64D75" w:rsidP="008F3C0B">
      <w:pPr>
        <w:pStyle w:val="NormalWeb"/>
        <w:shd w:val="clear" w:color="auto" w:fill="FFFFFF"/>
        <w:spacing w:before="0" w:beforeAutospacing="0" w:after="0" w:afterAutospacing="0"/>
        <w:ind w:left="720"/>
        <w:jc w:val="both"/>
        <w:rPr>
          <w:shd w:val="clear" w:color="auto" w:fill="FFFFFF"/>
        </w:rPr>
      </w:pPr>
      <w:r w:rsidRPr="00500C18">
        <w:rPr>
          <w:shd w:val="clear" w:color="auto" w:fill="FFFFFF"/>
        </w:rPr>
        <w:t>- </w:t>
      </w:r>
      <w:r w:rsidRPr="00500C18">
        <w:rPr>
          <w:b/>
          <w:bCs/>
          <w:shd w:val="clear" w:color="auto" w:fill="FFFFFF"/>
        </w:rPr>
        <w:t>Et d’autres projets à venir ?</w:t>
      </w:r>
    </w:p>
    <w:p w14:paraId="075EF314" w14:textId="77777777" w:rsidR="00C64D75" w:rsidRPr="00500C18" w:rsidRDefault="00C64D75" w:rsidP="008F3C0B">
      <w:pPr>
        <w:pStyle w:val="NormalWeb"/>
        <w:shd w:val="clear" w:color="auto" w:fill="FFFFFF"/>
        <w:spacing w:before="0" w:beforeAutospacing="0" w:after="0" w:afterAutospacing="0"/>
        <w:jc w:val="both"/>
      </w:pPr>
      <w:r w:rsidRPr="00500C18">
        <w:t>Oui, beaucoup ! Une unité de traumatologie pédiatrique dédiée ouvrira avant juillet, après une rénovation totale d’anciens locaux en espaces ludiques et colorés. La salle d'attente sera également complètement ré aménagée pour de meilleures conditions d'accueil. </w:t>
      </w:r>
      <w:r w:rsidRPr="00500C18">
        <w:rPr>
          <w:shd w:val="clear" w:color="auto" w:fill="FFFFFF"/>
        </w:rPr>
        <w:t>Quinze années passées en CHU m'ont donné une culture recherche et formation que je souhaite développer dans le service : </w:t>
      </w:r>
      <w:r w:rsidRPr="00500C18">
        <w:t>le SAU participera dès cet été à une étude d'échelle nationale, nous sommes devenus depuis peu référents pour l’apprentissage de l’échographie clinique. Autant de projets passionnants construits grâce à une équipe très disponible et une direction d'hôpital très à l'écoute !</w:t>
      </w:r>
    </w:p>
    <w:p w14:paraId="60A00940" w14:textId="77777777" w:rsidR="00C64D75" w:rsidRPr="00500C18" w:rsidRDefault="00C64D75" w:rsidP="008F3C0B">
      <w:pPr>
        <w:shd w:val="clear" w:color="auto" w:fill="FFFFFF"/>
        <w:spacing w:after="0" w:line="240" w:lineRule="auto"/>
        <w:jc w:val="both"/>
        <w:rPr>
          <w:rFonts w:ascii="Times New Roman" w:eastAsia="Times New Roman" w:hAnsi="Times New Roman" w:cs="Times New Roman"/>
          <w:kern w:val="0"/>
          <w:sz w:val="24"/>
          <w:szCs w:val="24"/>
          <w:lang w:eastAsia="fr-FR"/>
          <w14:ligatures w14:val="none"/>
        </w:rPr>
      </w:pPr>
    </w:p>
    <w:p w14:paraId="768FC4EC" w14:textId="77777777" w:rsidR="00C64D75" w:rsidRPr="00500C18" w:rsidRDefault="00C64D75" w:rsidP="008F3C0B">
      <w:pPr>
        <w:shd w:val="clear" w:color="auto" w:fill="FFFFFF"/>
        <w:spacing w:after="0" w:line="240" w:lineRule="auto"/>
        <w:jc w:val="both"/>
        <w:rPr>
          <w:rFonts w:ascii="Times New Roman" w:eastAsia="Times New Roman" w:hAnsi="Times New Roman" w:cs="Times New Roman"/>
          <w:b/>
          <w:bCs/>
          <w:kern w:val="0"/>
          <w:sz w:val="24"/>
          <w:szCs w:val="24"/>
          <w:lang w:eastAsia="fr-FR"/>
          <w14:ligatures w14:val="none"/>
        </w:rPr>
      </w:pPr>
      <w:r w:rsidRPr="00500C18">
        <w:rPr>
          <w:rFonts w:ascii="Times New Roman" w:eastAsia="Times New Roman" w:hAnsi="Times New Roman" w:cs="Times New Roman"/>
          <w:b/>
          <w:bCs/>
          <w:kern w:val="0"/>
          <w:sz w:val="24"/>
          <w:szCs w:val="24"/>
          <w:lang w:eastAsia="fr-FR"/>
          <w14:ligatures w14:val="none"/>
        </w:rPr>
        <w:t xml:space="preserve">Propos recueillis par Nathalie Chahine </w:t>
      </w:r>
    </w:p>
    <w:p w14:paraId="1820D02C" w14:textId="77777777" w:rsidR="00C64D75" w:rsidRPr="00500C18" w:rsidRDefault="00C64D75" w:rsidP="008F3C0B">
      <w:pPr>
        <w:shd w:val="clear" w:color="auto" w:fill="FFFFFF"/>
        <w:spacing w:after="0" w:line="240" w:lineRule="auto"/>
        <w:jc w:val="both"/>
        <w:rPr>
          <w:rFonts w:ascii="Times New Roman" w:eastAsia="Times New Roman" w:hAnsi="Times New Roman" w:cs="Times New Roman"/>
          <w:b/>
          <w:bCs/>
          <w:kern w:val="0"/>
          <w:sz w:val="24"/>
          <w:szCs w:val="24"/>
          <w:lang w:eastAsia="fr-FR"/>
          <w14:ligatures w14:val="none"/>
        </w:rPr>
      </w:pPr>
    </w:p>
    <w:p w14:paraId="54B1CB89" w14:textId="77777777" w:rsidR="00C64D75" w:rsidRPr="00500C18" w:rsidRDefault="00C64D75" w:rsidP="008F3C0B">
      <w:pPr>
        <w:shd w:val="clear" w:color="auto" w:fill="FFFFFF"/>
        <w:spacing w:after="0" w:line="240" w:lineRule="auto"/>
        <w:jc w:val="both"/>
        <w:rPr>
          <w:rFonts w:ascii="Times New Roman" w:eastAsia="Times New Roman" w:hAnsi="Times New Roman" w:cs="Times New Roman"/>
          <w:b/>
          <w:bCs/>
          <w:kern w:val="0"/>
          <w:sz w:val="24"/>
          <w:szCs w:val="24"/>
          <w:lang w:eastAsia="fr-FR"/>
          <w14:ligatures w14:val="none"/>
        </w:rPr>
      </w:pPr>
    </w:p>
    <w:p w14:paraId="0309F626" w14:textId="77777777"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 xml:space="preserve">AFFAIRES DISCIPLINAIRES </w:t>
      </w:r>
    </w:p>
    <w:p w14:paraId="3034B379" w14:textId="77777777" w:rsidR="00C64D75" w:rsidRPr="00500C18" w:rsidRDefault="00C64D75" w:rsidP="008F3C0B">
      <w:pPr>
        <w:jc w:val="both"/>
        <w:rPr>
          <w:rFonts w:ascii="Times New Roman" w:hAnsi="Times New Roman" w:cs="Times New Roman"/>
          <w:b/>
          <w:sz w:val="24"/>
          <w:szCs w:val="24"/>
        </w:rPr>
      </w:pPr>
      <w:r w:rsidRPr="00500C18">
        <w:rPr>
          <w:rFonts w:ascii="Times New Roman" w:hAnsi="Times New Roman" w:cs="Times New Roman"/>
          <w:b/>
          <w:bCs/>
          <w:sz w:val="24"/>
          <w:szCs w:val="24"/>
        </w:rPr>
        <w:t xml:space="preserve"> </w:t>
      </w:r>
      <w:r w:rsidRPr="00500C18">
        <w:rPr>
          <w:rFonts w:ascii="Times New Roman" w:hAnsi="Times New Roman" w:cs="Times New Roman"/>
          <w:b/>
          <w:sz w:val="24"/>
          <w:szCs w:val="24"/>
        </w:rPr>
        <w:t>FAUSSE ATTESTATION DE VACCINATION</w:t>
      </w:r>
    </w:p>
    <w:p w14:paraId="70D5EE1E" w14:textId="483C159B" w:rsidR="00C64D75" w:rsidRPr="00500C18" w:rsidRDefault="00C64D75" w:rsidP="008F3C0B">
      <w:pPr>
        <w:jc w:val="both"/>
        <w:rPr>
          <w:rFonts w:ascii="Times New Roman" w:hAnsi="Times New Roman" w:cs="Times New Roman"/>
          <w:sz w:val="24"/>
          <w:szCs w:val="24"/>
        </w:rPr>
      </w:pPr>
      <w:r w:rsidRPr="00500C18">
        <w:rPr>
          <w:rFonts w:ascii="Times New Roman" w:hAnsi="Times New Roman" w:cs="Times New Roman"/>
          <w:b/>
          <w:sz w:val="24"/>
          <w:szCs w:val="24"/>
        </w:rPr>
        <w:t>Les faits </w:t>
      </w:r>
      <w:r w:rsidRPr="00500C18">
        <w:rPr>
          <w:rFonts w:ascii="Times New Roman" w:hAnsi="Times New Roman" w:cs="Times New Roman"/>
          <w:sz w:val="24"/>
          <w:szCs w:val="24"/>
        </w:rPr>
        <w:t xml:space="preserve">: Un médecin généraliste n’a pas vacciné un bébé de deux mois, par refus des parents, mais a rempli la partie vaccinale obligatoire du carnet de santé de façon postdatée sur les deux mois </w:t>
      </w:r>
      <w:r w:rsidR="00356348" w:rsidRPr="00500C18">
        <w:rPr>
          <w:rFonts w:ascii="Times New Roman" w:hAnsi="Times New Roman" w:cs="Times New Roman"/>
          <w:sz w:val="24"/>
          <w:szCs w:val="24"/>
        </w:rPr>
        <w:t>suivants</w:t>
      </w:r>
      <w:r w:rsidRPr="00500C18">
        <w:rPr>
          <w:rFonts w:ascii="Times New Roman" w:hAnsi="Times New Roman" w:cs="Times New Roman"/>
          <w:sz w:val="24"/>
          <w:szCs w:val="24"/>
        </w:rPr>
        <w:t xml:space="preserve"> avec sa signature et son tampon, sans indiquer les numéros des lots, en vue de l’entrée en crèche </w:t>
      </w:r>
      <w:r w:rsidR="00356348" w:rsidRPr="00500C18">
        <w:rPr>
          <w:rFonts w:ascii="Times New Roman" w:hAnsi="Times New Roman" w:cs="Times New Roman"/>
          <w:sz w:val="24"/>
          <w:szCs w:val="24"/>
        </w:rPr>
        <w:t xml:space="preserve">à venir </w:t>
      </w:r>
      <w:r w:rsidRPr="00500C18">
        <w:rPr>
          <w:rFonts w:ascii="Times New Roman" w:hAnsi="Times New Roman" w:cs="Times New Roman"/>
          <w:sz w:val="24"/>
          <w:szCs w:val="24"/>
        </w:rPr>
        <w:t>de l’enfant. La plainte a été déposée par le remplaçant de ce médecin, qui a vu en consultation l’enfant quelques jours plus tard.</w:t>
      </w:r>
    </w:p>
    <w:p w14:paraId="5A1CD87A" w14:textId="77777777" w:rsidR="00C64D75" w:rsidRPr="00500C18" w:rsidRDefault="00C64D75" w:rsidP="008F3C0B">
      <w:pPr>
        <w:jc w:val="both"/>
        <w:rPr>
          <w:rFonts w:ascii="Times New Roman" w:hAnsi="Times New Roman" w:cs="Times New Roman"/>
          <w:b/>
          <w:sz w:val="24"/>
          <w:szCs w:val="24"/>
        </w:rPr>
      </w:pPr>
      <w:r w:rsidRPr="00500C18">
        <w:rPr>
          <w:rFonts w:ascii="Times New Roman" w:hAnsi="Times New Roman" w:cs="Times New Roman"/>
          <w:b/>
          <w:sz w:val="24"/>
          <w:szCs w:val="24"/>
        </w:rPr>
        <w:t xml:space="preserve">Les manquements déontologiques : </w:t>
      </w:r>
      <w:r w:rsidRPr="00500C18">
        <w:rPr>
          <w:rFonts w:ascii="Times New Roman" w:hAnsi="Times New Roman" w:cs="Times New Roman"/>
          <w:bCs/>
          <w:sz w:val="24"/>
          <w:szCs w:val="24"/>
        </w:rPr>
        <w:t>Ces faits enfreignent les</w:t>
      </w:r>
      <w:r w:rsidRPr="00500C18">
        <w:rPr>
          <w:rFonts w:ascii="Times New Roman" w:hAnsi="Times New Roman" w:cs="Times New Roman"/>
          <w:sz w:val="24"/>
          <w:szCs w:val="24"/>
        </w:rPr>
        <w:t xml:space="preserve"> Articles R.4127 du CSP traitant de la probité (3), du Certificat de complaisance (28), de la déconsidération de la profession (31), de la qualité des soins (32), du risque injustifié encouru par le patient (40), de la protection de l’enfance (43), de l’hygiène et la prophylaxie (49). </w:t>
      </w:r>
    </w:p>
    <w:p w14:paraId="1FA9A999" w14:textId="50512041" w:rsidR="00C64D75" w:rsidRPr="00500C18" w:rsidRDefault="00C64D75" w:rsidP="008F3C0B">
      <w:pPr>
        <w:jc w:val="both"/>
        <w:rPr>
          <w:rFonts w:ascii="Times New Roman" w:hAnsi="Times New Roman" w:cs="Times New Roman"/>
          <w:sz w:val="24"/>
          <w:szCs w:val="24"/>
        </w:rPr>
      </w:pPr>
      <w:r w:rsidRPr="00500C18">
        <w:rPr>
          <w:rFonts w:ascii="Times New Roman" w:hAnsi="Times New Roman" w:cs="Times New Roman"/>
          <w:b/>
          <w:sz w:val="24"/>
          <w:szCs w:val="24"/>
        </w:rPr>
        <w:t xml:space="preserve">La décision de l’instance disciplinaire </w:t>
      </w:r>
      <w:r w:rsidRPr="00500C18">
        <w:rPr>
          <w:rFonts w:ascii="Times New Roman" w:hAnsi="Times New Roman" w:cs="Times New Roman"/>
          <w:sz w:val="24"/>
          <w:szCs w:val="24"/>
        </w:rPr>
        <w:t xml:space="preserve">: Le médecin </w:t>
      </w:r>
      <w:r w:rsidR="00CD50FE" w:rsidRPr="00500C18">
        <w:rPr>
          <w:rFonts w:ascii="Times New Roman" w:hAnsi="Times New Roman" w:cs="Times New Roman"/>
          <w:sz w:val="24"/>
          <w:szCs w:val="24"/>
        </w:rPr>
        <w:t>a été</w:t>
      </w:r>
      <w:r w:rsidRPr="00500C18">
        <w:rPr>
          <w:rFonts w:ascii="Times New Roman" w:hAnsi="Times New Roman" w:cs="Times New Roman"/>
          <w:sz w:val="24"/>
          <w:szCs w:val="24"/>
        </w:rPr>
        <w:t xml:space="preserve"> condamné à un an d’interdiction temporaire</w:t>
      </w:r>
      <w:r w:rsidR="00CD50FE" w:rsidRPr="00500C18">
        <w:rPr>
          <w:rFonts w:ascii="Times New Roman" w:hAnsi="Times New Roman" w:cs="Times New Roman"/>
          <w:sz w:val="24"/>
          <w:szCs w:val="24"/>
        </w:rPr>
        <w:t xml:space="preserve"> d’exercer</w:t>
      </w:r>
      <w:r w:rsidRPr="00500C18">
        <w:rPr>
          <w:rFonts w:ascii="Times New Roman" w:hAnsi="Times New Roman" w:cs="Times New Roman"/>
          <w:sz w:val="24"/>
          <w:szCs w:val="24"/>
        </w:rPr>
        <w:t xml:space="preserve"> dont six mois avec sursis. </w:t>
      </w:r>
    </w:p>
    <w:p w14:paraId="4ADC0DED" w14:textId="77777777"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Dr Patricia Escobedo</w:t>
      </w:r>
    </w:p>
    <w:p w14:paraId="223EE685" w14:textId="77777777" w:rsidR="00C64D75" w:rsidRPr="00500C18" w:rsidRDefault="00C64D75" w:rsidP="008F3C0B">
      <w:pPr>
        <w:jc w:val="both"/>
        <w:rPr>
          <w:rFonts w:ascii="Times New Roman" w:hAnsi="Times New Roman" w:cs="Times New Roman"/>
          <w:b/>
          <w:bCs/>
          <w:sz w:val="24"/>
          <w:szCs w:val="24"/>
        </w:rPr>
      </w:pPr>
    </w:p>
    <w:p w14:paraId="3504A3BF" w14:textId="30E6D324"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JURIDIQUE</w:t>
      </w:r>
    </w:p>
    <w:p w14:paraId="0E0AA66A" w14:textId="534F2C96" w:rsidR="00C64D75" w:rsidRPr="00500C18" w:rsidRDefault="00C64D75" w:rsidP="008F3C0B">
      <w:pPr>
        <w:jc w:val="both"/>
        <w:rPr>
          <w:rFonts w:ascii="Times New Roman" w:hAnsi="Times New Roman" w:cs="Times New Roman"/>
          <w:sz w:val="24"/>
          <w:szCs w:val="24"/>
          <w:shd w:val="clear" w:color="auto" w:fill="FFFFFF"/>
        </w:rPr>
      </w:pPr>
      <w:r w:rsidRPr="00500C18">
        <w:rPr>
          <w:rFonts w:ascii="Times New Roman" w:hAnsi="Times New Roman" w:cs="Times New Roman"/>
          <w:b/>
          <w:bCs/>
          <w:sz w:val="24"/>
          <w:szCs w:val="24"/>
        </w:rPr>
        <w:t>Le rôle du CDOM face à</w:t>
      </w:r>
      <w:r w:rsidRPr="00500C18">
        <w:rPr>
          <w:rFonts w:ascii="Times New Roman" w:hAnsi="Times New Roman" w:cs="Times New Roman"/>
          <w:b/>
          <w:bCs/>
          <w:sz w:val="24"/>
          <w:szCs w:val="24"/>
          <w:shd w:val="clear" w:color="auto" w:fill="FFFFFF"/>
        </w:rPr>
        <w:t xml:space="preserve"> la financiarisation croissante de l’exercice médical</w:t>
      </w:r>
      <w:r w:rsidRPr="00500C18">
        <w:rPr>
          <w:rFonts w:ascii="Times New Roman" w:hAnsi="Times New Roman" w:cs="Times New Roman"/>
          <w:b/>
          <w:bCs/>
          <w:sz w:val="24"/>
          <w:szCs w:val="24"/>
        </w:rPr>
        <w:br/>
      </w:r>
      <w:r w:rsidRPr="00500C18">
        <w:rPr>
          <w:rFonts w:ascii="Times New Roman" w:hAnsi="Times New Roman" w:cs="Times New Roman"/>
          <w:sz w:val="24"/>
          <w:szCs w:val="24"/>
        </w:rPr>
        <w:br/>
      </w:r>
      <w:r w:rsidRPr="00500C18">
        <w:rPr>
          <w:rFonts w:ascii="Times New Roman" w:hAnsi="Times New Roman" w:cs="Times New Roman"/>
          <w:sz w:val="24"/>
          <w:szCs w:val="24"/>
          <w:shd w:val="clear" w:color="auto" w:fill="FFFFFF"/>
        </w:rPr>
        <w:lastRenderedPageBreak/>
        <w:t>Règlementairement, le capital social d’une SEL détenu par les tiers investisseurs ne peut excéder 25%. En assemblée générale, les médecins exerçants doivent représenter plus de 50% des votes afin de préserver leur indépendance. Or</w:t>
      </w:r>
      <w:r w:rsidR="00CD50FE" w:rsidRPr="00500C18">
        <w:rPr>
          <w:rFonts w:ascii="Times New Roman" w:hAnsi="Times New Roman" w:cs="Times New Roman"/>
          <w:sz w:val="24"/>
          <w:szCs w:val="24"/>
          <w:shd w:val="clear" w:color="auto" w:fill="FFFFFF"/>
        </w:rPr>
        <w:t>,</w:t>
      </w:r>
      <w:r w:rsidRPr="00500C18">
        <w:rPr>
          <w:rFonts w:ascii="Times New Roman" w:hAnsi="Times New Roman" w:cs="Times New Roman"/>
          <w:sz w:val="24"/>
          <w:szCs w:val="24"/>
          <w:shd w:val="clear" w:color="auto" w:fill="FFFFFF"/>
        </w:rPr>
        <w:t xml:space="preserve"> de plus en plus, la Commission des Contrats du CDOM examine des contrats de SELARL qui se transforment en SELAS (SEL par actions simplifiées) dont les statuts sont plus flexibles. Peut alors être créé un comité stratégique, ou un conseil de surveillance (d’autres dénominations existent) comprenant par exemple deux médecins et deux investisseurs, mais avec voix comptant double pour le président du comité (non exerçant) en cas d’égalité des voix, voire des statuts modifiés (un an plus tard, quand ceux-ci sont communiqués…) avec un seul médecin exerçant et deux investisseurs. </w:t>
      </w:r>
    </w:p>
    <w:p w14:paraId="5D72D4EC" w14:textId="2585AF6A" w:rsidR="00C64D75" w:rsidRPr="00500C18" w:rsidRDefault="00C64D75" w:rsidP="008F3C0B">
      <w:pPr>
        <w:jc w:val="both"/>
        <w:rPr>
          <w:rFonts w:ascii="Times New Roman" w:hAnsi="Times New Roman" w:cs="Times New Roman"/>
          <w:b/>
          <w:bCs/>
          <w:sz w:val="24"/>
          <w:szCs w:val="24"/>
          <w:shd w:val="clear" w:color="auto" w:fill="FFFFFF"/>
        </w:rPr>
      </w:pPr>
      <w:r w:rsidRPr="00500C18">
        <w:rPr>
          <w:rFonts w:ascii="Times New Roman" w:hAnsi="Times New Roman" w:cs="Times New Roman"/>
          <w:sz w:val="24"/>
          <w:szCs w:val="24"/>
          <w:shd w:val="clear" w:color="auto" w:fill="FFFFFF"/>
        </w:rPr>
        <w:t xml:space="preserve">                             </w:t>
      </w:r>
      <w:r w:rsidRPr="00500C18">
        <w:rPr>
          <w:rFonts w:ascii="Times New Roman" w:hAnsi="Times New Roman" w:cs="Times New Roman"/>
          <w:b/>
          <w:bCs/>
          <w:sz w:val="24"/>
          <w:szCs w:val="24"/>
          <w:shd w:val="clear" w:color="auto" w:fill="FFFFFF"/>
        </w:rPr>
        <w:t>Un risque d’atteinte à l’indépendance des médecins</w:t>
      </w:r>
    </w:p>
    <w:p w14:paraId="1C745D52" w14:textId="77777777" w:rsidR="00CD50FE" w:rsidRPr="00500C18" w:rsidRDefault="00C64D75" w:rsidP="008F3C0B">
      <w:pPr>
        <w:jc w:val="both"/>
        <w:rPr>
          <w:rFonts w:ascii="Times New Roman" w:hAnsi="Times New Roman" w:cs="Times New Roman"/>
          <w:sz w:val="24"/>
          <w:szCs w:val="24"/>
          <w:shd w:val="clear" w:color="auto" w:fill="FFFFFF"/>
        </w:rPr>
      </w:pPr>
      <w:r w:rsidRPr="00500C18">
        <w:rPr>
          <w:rFonts w:ascii="Times New Roman" w:hAnsi="Times New Roman" w:cs="Times New Roman"/>
          <w:sz w:val="24"/>
          <w:szCs w:val="24"/>
          <w:shd w:val="clear" w:color="auto" w:fill="FFFFFF"/>
        </w:rPr>
        <w:t xml:space="preserve">Parmi les pouvoirs du comité stratégique, figure souvent la clause qui « démissionne » le président de la SELAS, ce qui met les médecins exerçants en situation précaire et porte atteinte à leur indépendance. Dans ces montages, les actions de préférence détenues par les tiers investisseurs leur permettent d’aspirer les bénéfices générés par la société (par exemple 99% pour les investisseurs, 1% pour les médecins exerçants est un cas de figure déjà vu!), la rémunération des médecins étant prévue dans les conventions d’exercice signées avec la société. Ces montages concernent le plus souvent la biologie, la radiologie mais s’étendent actuellement à l’anatomopathologie, l’ophtalmologie et pourquoi pas bientôt à la cardiologie. Ce qui </w:t>
      </w:r>
      <w:r w:rsidR="00CD50FE" w:rsidRPr="00500C18">
        <w:rPr>
          <w:rFonts w:ascii="Times New Roman" w:hAnsi="Times New Roman" w:cs="Times New Roman"/>
          <w:sz w:val="24"/>
          <w:szCs w:val="24"/>
          <w:shd w:val="clear" w:color="auto" w:fill="FFFFFF"/>
        </w:rPr>
        <w:t>laisse craindre</w:t>
      </w:r>
      <w:r w:rsidRPr="00500C18">
        <w:rPr>
          <w:rFonts w:ascii="Times New Roman" w:hAnsi="Times New Roman" w:cs="Times New Roman"/>
          <w:sz w:val="24"/>
          <w:szCs w:val="24"/>
          <w:shd w:val="clear" w:color="auto" w:fill="FFFFFF"/>
        </w:rPr>
        <w:t xml:space="preserve"> que bientôt les investisseurs risquent de régner sur la médecine.</w:t>
      </w:r>
    </w:p>
    <w:p w14:paraId="499EE3AF" w14:textId="3CB8E6A0" w:rsidR="00C64D75" w:rsidRPr="00500C18" w:rsidRDefault="00C64D75" w:rsidP="008F3C0B">
      <w:pPr>
        <w:jc w:val="both"/>
        <w:rPr>
          <w:rFonts w:ascii="Times New Roman" w:hAnsi="Times New Roman" w:cs="Times New Roman"/>
          <w:b/>
          <w:bCs/>
          <w:sz w:val="24"/>
          <w:szCs w:val="24"/>
          <w:shd w:val="clear" w:color="auto" w:fill="FFFFFF"/>
        </w:rPr>
      </w:pPr>
      <w:r w:rsidRPr="00500C18">
        <w:rPr>
          <w:rFonts w:ascii="Times New Roman" w:hAnsi="Times New Roman" w:cs="Times New Roman"/>
          <w:sz w:val="24"/>
          <w:szCs w:val="24"/>
        </w:rPr>
        <w:br/>
      </w:r>
      <w:r w:rsidRPr="00500C18">
        <w:rPr>
          <w:rFonts w:ascii="Times New Roman" w:hAnsi="Times New Roman" w:cs="Times New Roman"/>
          <w:b/>
          <w:bCs/>
          <w:sz w:val="24"/>
          <w:szCs w:val="24"/>
          <w:shd w:val="clear" w:color="auto" w:fill="FFFFFF"/>
        </w:rPr>
        <w:t xml:space="preserve">                                  La nécessaire vigilance des instances ordinales </w:t>
      </w:r>
    </w:p>
    <w:p w14:paraId="6F918CBC" w14:textId="7EE4D154"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sz w:val="24"/>
          <w:szCs w:val="24"/>
          <w:shd w:val="clear" w:color="auto" w:fill="FFFFFF"/>
        </w:rPr>
        <w:t xml:space="preserve">Le rôle du Conseil Départemental de l’Ordre des Médecins </w:t>
      </w:r>
      <w:r w:rsidR="00CD50FE" w:rsidRPr="00500C18">
        <w:rPr>
          <w:rFonts w:ascii="Times New Roman" w:hAnsi="Times New Roman" w:cs="Times New Roman"/>
          <w:sz w:val="24"/>
          <w:szCs w:val="24"/>
          <w:shd w:val="clear" w:color="auto" w:fill="FFFFFF"/>
        </w:rPr>
        <w:t>se veut protecteur</w:t>
      </w:r>
      <w:r w:rsidRPr="00500C18">
        <w:rPr>
          <w:rFonts w:ascii="Times New Roman" w:hAnsi="Times New Roman" w:cs="Times New Roman"/>
          <w:sz w:val="24"/>
          <w:szCs w:val="24"/>
          <w:shd w:val="clear" w:color="auto" w:fill="FFFFFF"/>
        </w:rPr>
        <w:t xml:space="preserve">. </w:t>
      </w:r>
      <w:r w:rsidR="00CD50FE" w:rsidRPr="00500C18">
        <w:rPr>
          <w:rFonts w:ascii="Times New Roman" w:hAnsi="Times New Roman" w:cs="Times New Roman"/>
          <w:sz w:val="24"/>
          <w:szCs w:val="24"/>
          <w:shd w:val="clear" w:color="auto" w:fill="FFFFFF"/>
        </w:rPr>
        <w:t>Ainsi, l</w:t>
      </w:r>
      <w:r w:rsidRPr="00500C18">
        <w:rPr>
          <w:rFonts w:ascii="Times New Roman" w:hAnsi="Times New Roman" w:cs="Times New Roman"/>
          <w:sz w:val="24"/>
          <w:szCs w:val="24"/>
          <w:shd w:val="clear" w:color="auto" w:fill="FFFFFF"/>
        </w:rPr>
        <w:t>e CDOM peut refuser d’inscrire au tableau une société dont le fonctionnement est contraire aux textes législatifs et réglementaires, et/ou à l’indépendance professionnelle des médecins. Quand  des statuts modificatifs ne sont pas en règle, le CDOM proposera la radiation de la SELAS, si elle ne renonce pas à ces modifications. Quant aux documents non communiqués, il faut rappeler aux</w:t>
      </w:r>
      <w:r w:rsidR="00CD50FE" w:rsidRPr="00500C18">
        <w:rPr>
          <w:rFonts w:ascii="Times New Roman" w:hAnsi="Times New Roman" w:cs="Times New Roman"/>
          <w:sz w:val="24"/>
          <w:szCs w:val="24"/>
          <w:shd w:val="clear" w:color="auto" w:fill="FFFFFF"/>
        </w:rPr>
        <w:t xml:space="preserve"> </w:t>
      </w:r>
      <w:r w:rsidRPr="00500C18">
        <w:rPr>
          <w:rFonts w:ascii="Times New Roman" w:hAnsi="Times New Roman" w:cs="Times New Roman"/>
          <w:sz w:val="24"/>
          <w:szCs w:val="24"/>
          <w:shd w:val="clear" w:color="auto" w:fill="FFFFFF"/>
        </w:rPr>
        <w:t>médecins associés qu’ils sont passibles de poursuites disciplinaires.</w:t>
      </w:r>
      <w:r w:rsidRPr="00500C18">
        <w:rPr>
          <w:rFonts w:ascii="Times New Roman" w:hAnsi="Times New Roman" w:cs="Times New Roman"/>
          <w:sz w:val="24"/>
          <w:szCs w:val="24"/>
        </w:rPr>
        <w:br/>
      </w:r>
      <w:r w:rsidRPr="00500C18">
        <w:rPr>
          <w:rFonts w:ascii="Times New Roman" w:hAnsi="Times New Roman" w:cs="Times New Roman"/>
          <w:sz w:val="24"/>
          <w:szCs w:val="24"/>
          <w:shd w:val="clear" w:color="auto" w:fill="FFFFFF"/>
        </w:rPr>
        <w:t>Le</w:t>
      </w:r>
      <w:r w:rsidR="00CD50FE" w:rsidRPr="00500C18">
        <w:rPr>
          <w:rFonts w:ascii="Times New Roman" w:hAnsi="Times New Roman" w:cs="Times New Roman"/>
          <w:sz w:val="24"/>
          <w:szCs w:val="24"/>
          <w:shd w:val="clear" w:color="auto" w:fill="FFFFFF"/>
        </w:rPr>
        <w:t xml:space="preserve"> </w:t>
      </w:r>
      <w:r w:rsidRPr="00500C18">
        <w:rPr>
          <w:rFonts w:ascii="Times New Roman" w:hAnsi="Times New Roman" w:cs="Times New Roman"/>
          <w:sz w:val="24"/>
          <w:szCs w:val="24"/>
          <w:shd w:val="clear" w:color="auto" w:fill="FFFFFF"/>
        </w:rPr>
        <w:t>CNOM</w:t>
      </w:r>
      <w:r w:rsidR="00CD50FE" w:rsidRPr="00500C18">
        <w:rPr>
          <w:rFonts w:ascii="Times New Roman" w:hAnsi="Times New Roman" w:cs="Times New Roman"/>
          <w:sz w:val="24"/>
          <w:szCs w:val="24"/>
          <w:shd w:val="clear" w:color="auto" w:fill="FFFFFF"/>
        </w:rPr>
        <w:t xml:space="preserve"> </w:t>
      </w:r>
      <w:r w:rsidRPr="00500C18">
        <w:rPr>
          <w:rFonts w:ascii="Times New Roman" w:hAnsi="Times New Roman" w:cs="Times New Roman"/>
          <w:sz w:val="24"/>
          <w:szCs w:val="24"/>
          <w:shd w:val="clear" w:color="auto" w:fill="FFFFFF"/>
        </w:rPr>
        <w:t>a donc saisi le Parlement pour obtenir que</w:t>
      </w:r>
      <w:r w:rsidRPr="00500C18">
        <w:rPr>
          <w:rFonts w:ascii="Times New Roman" w:hAnsi="Times New Roman" w:cs="Times New Roman"/>
          <w:sz w:val="24"/>
          <w:szCs w:val="24"/>
        </w:rPr>
        <w:br/>
      </w:r>
      <w:r w:rsidRPr="00500C18">
        <w:rPr>
          <w:rFonts w:ascii="Times New Roman" w:hAnsi="Times New Roman" w:cs="Times New Roman"/>
          <w:sz w:val="24"/>
          <w:szCs w:val="24"/>
          <w:shd w:val="clear" w:color="auto" w:fill="FFFFFF"/>
        </w:rPr>
        <w:t>« L’ensemble des contrats et conventions signées dans le cadre des SEL de médecins soient communiqués à l’ordre compétent. »</w:t>
      </w:r>
    </w:p>
    <w:p w14:paraId="3DD0F22C" w14:textId="77777777" w:rsidR="00C64D75" w:rsidRPr="00500C18" w:rsidRDefault="00C64D75" w:rsidP="008F3C0B">
      <w:pPr>
        <w:jc w:val="both"/>
        <w:rPr>
          <w:rFonts w:ascii="Times New Roman" w:hAnsi="Times New Roman" w:cs="Times New Roman"/>
          <w:b/>
          <w:bCs/>
          <w:sz w:val="24"/>
          <w:szCs w:val="24"/>
        </w:rPr>
      </w:pPr>
      <w:r w:rsidRPr="00500C18">
        <w:rPr>
          <w:rFonts w:ascii="Times New Roman" w:hAnsi="Times New Roman" w:cs="Times New Roman"/>
          <w:b/>
          <w:bCs/>
          <w:sz w:val="24"/>
          <w:szCs w:val="24"/>
        </w:rPr>
        <w:t xml:space="preserve">Dr Xavier </w:t>
      </w:r>
      <w:proofErr w:type="spellStart"/>
      <w:r w:rsidRPr="00500C18">
        <w:rPr>
          <w:rFonts w:ascii="Times New Roman" w:hAnsi="Times New Roman" w:cs="Times New Roman"/>
          <w:b/>
          <w:bCs/>
          <w:sz w:val="24"/>
          <w:szCs w:val="24"/>
        </w:rPr>
        <w:t>Rigaut</w:t>
      </w:r>
      <w:proofErr w:type="spellEnd"/>
      <w:r w:rsidRPr="00500C18">
        <w:rPr>
          <w:rFonts w:ascii="Times New Roman" w:hAnsi="Times New Roman" w:cs="Times New Roman"/>
          <w:b/>
          <w:bCs/>
          <w:sz w:val="24"/>
          <w:szCs w:val="24"/>
        </w:rPr>
        <w:t xml:space="preserve"> </w:t>
      </w:r>
    </w:p>
    <w:p w14:paraId="23CE1F14" w14:textId="77777777" w:rsidR="00C64D75" w:rsidRPr="00500C18" w:rsidRDefault="00C64D75" w:rsidP="008F3C0B">
      <w:pPr>
        <w:shd w:val="clear" w:color="auto" w:fill="FFFFFF"/>
        <w:spacing w:after="0" w:line="240" w:lineRule="auto"/>
        <w:jc w:val="both"/>
        <w:rPr>
          <w:rFonts w:ascii="Times New Roman" w:eastAsia="Times New Roman" w:hAnsi="Times New Roman" w:cs="Times New Roman"/>
          <w:b/>
          <w:bCs/>
          <w:kern w:val="0"/>
          <w:sz w:val="24"/>
          <w:szCs w:val="24"/>
          <w:lang w:eastAsia="fr-FR"/>
          <w14:ligatures w14:val="none"/>
        </w:rPr>
      </w:pPr>
    </w:p>
    <w:p w14:paraId="5FA1A202" w14:textId="77777777" w:rsidR="00C64D75" w:rsidRPr="00500C18" w:rsidRDefault="00C64D75" w:rsidP="008F3C0B">
      <w:pPr>
        <w:jc w:val="both"/>
        <w:rPr>
          <w:rFonts w:ascii="Times New Roman" w:hAnsi="Times New Roman" w:cs="Times New Roman"/>
          <w:sz w:val="24"/>
          <w:szCs w:val="24"/>
        </w:rPr>
      </w:pPr>
    </w:p>
    <w:sectPr w:rsidR="00C64D75" w:rsidRPr="00500C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75"/>
    <w:rsid w:val="002D640E"/>
    <w:rsid w:val="00356348"/>
    <w:rsid w:val="00417362"/>
    <w:rsid w:val="00500C18"/>
    <w:rsid w:val="0085197F"/>
    <w:rsid w:val="008F3C0B"/>
    <w:rsid w:val="009507F1"/>
    <w:rsid w:val="00BA5A54"/>
    <w:rsid w:val="00C64D75"/>
    <w:rsid w:val="00CD50FE"/>
    <w:rsid w:val="00D83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B4A7"/>
  <w15:chartTrackingRefBased/>
  <w15:docId w15:val="{A4207934-BA85-4093-82FF-146BDFA0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4D7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C64D75"/>
    <w:rPr>
      <w:color w:val="0563C1" w:themeColor="hyperlink"/>
      <w:u w:val="single"/>
    </w:rPr>
  </w:style>
  <w:style w:type="character" w:styleId="Accentuation">
    <w:name w:val="Emphasis"/>
    <w:basedOn w:val="Policepardfaut"/>
    <w:uiPriority w:val="20"/>
    <w:qFormat/>
    <w:rsid w:val="00C64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7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om95.org/medecine-preven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9644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2023-06-14T15:40:00Z</dcterms:created>
  <dcterms:modified xsi:type="dcterms:W3CDTF">2023-06-14T15:40:00Z</dcterms:modified>
</cp:coreProperties>
</file>